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13" w:rsidRPr="003F1C13" w:rsidRDefault="003F1C13" w:rsidP="003F1C13">
      <w:pPr>
        <w:spacing w:line="560" w:lineRule="exact"/>
        <w:rPr>
          <w:rFonts w:ascii="仿宋_GB2312" w:eastAsia="仿宋_GB2312" w:hAnsi="仿宋" w:cs="Times New Roman" w:hint="eastAsia"/>
          <w:sz w:val="28"/>
          <w:szCs w:val="28"/>
        </w:rPr>
      </w:pPr>
      <w:r w:rsidRPr="003F1C13">
        <w:rPr>
          <w:rFonts w:ascii="仿宋_GB2312" w:eastAsia="仿宋_GB2312" w:hAnsi="仿宋" w:cs="Times New Roman" w:hint="eastAsia"/>
          <w:sz w:val="28"/>
          <w:szCs w:val="28"/>
        </w:rPr>
        <w:t>附件2：</w:t>
      </w:r>
    </w:p>
    <w:p w:rsidR="003F1C13" w:rsidRPr="00B811E5" w:rsidRDefault="003F1C13" w:rsidP="003F1C13">
      <w:pPr>
        <w:spacing w:line="56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B811E5">
        <w:rPr>
          <w:rFonts w:ascii="方正小标宋简体" w:eastAsia="方正小标宋简体" w:hAnsiTheme="majorEastAsia" w:hint="eastAsia"/>
          <w:sz w:val="44"/>
          <w:szCs w:val="44"/>
        </w:rPr>
        <w:t>竞赛规程</w:t>
      </w:r>
    </w:p>
    <w:p w:rsidR="003F1C13" w:rsidRPr="00C1067E" w:rsidRDefault="003F1C13" w:rsidP="003F1C13">
      <w:pPr>
        <w:spacing w:line="560" w:lineRule="exact"/>
        <w:ind w:firstLineChars="220" w:firstLine="707"/>
        <w:jc w:val="left"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b/>
          <w:sz w:val="32"/>
          <w:szCs w:val="32"/>
        </w:rPr>
        <w:t>一、赛事组织</w:t>
      </w:r>
    </w:p>
    <w:p w:rsidR="003F1C13" w:rsidRPr="00C1067E" w:rsidRDefault="003F1C13" w:rsidP="003F1C13">
      <w:pPr>
        <w:spacing w:line="560" w:lineRule="exact"/>
        <w:ind w:firstLineChars="220" w:firstLine="707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b/>
          <w:sz w:val="32"/>
          <w:szCs w:val="32"/>
        </w:rPr>
        <w:t>1、以企业运动团为基础单元参赛。</w:t>
      </w:r>
      <w:r w:rsidRPr="00C1067E">
        <w:rPr>
          <w:rFonts w:ascii="仿宋_GB2312" w:eastAsia="仿宋_GB2312" w:hAnsi="仿宋" w:cs="Times New Roman" w:hint="eastAsia"/>
          <w:sz w:val="32"/>
          <w:szCs w:val="32"/>
        </w:rPr>
        <w:t>各企业参赛前，通过 “新经高”微信公众号报名入口选择相应区进行报名，组建运动团队。运动团队的名称应直接、清晰地反映与企业对应的名称。</w:t>
      </w:r>
    </w:p>
    <w:p w:rsidR="003F1C13" w:rsidRPr="00C1067E" w:rsidRDefault="003F1C13" w:rsidP="003F1C13">
      <w:pPr>
        <w:spacing w:line="560" w:lineRule="exact"/>
        <w:ind w:firstLineChars="220" w:firstLine="707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b/>
          <w:sz w:val="32"/>
          <w:szCs w:val="32"/>
        </w:rPr>
        <w:t>2、赛期内职工注册归属唯一。</w:t>
      </w:r>
      <w:r w:rsidRPr="00C1067E">
        <w:rPr>
          <w:rFonts w:ascii="仿宋_GB2312" w:eastAsia="仿宋_GB2312" w:hAnsi="仿宋" w:cs="Times New Roman" w:hint="eastAsia"/>
          <w:sz w:val="32"/>
          <w:szCs w:val="32"/>
        </w:rPr>
        <w:t>运动团队成员应为本单位职工。参加线上赛期间，每位职工只能在1个运动团队内注册，代表该运动团队参赛，不允许中途变更至其他运动团队。</w:t>
      </w:r>
    </w:p>
    <w:p w:rsidR="003F1C13" w:rsidRPr="00C1067E" w:rsidRDefault="003F1C13" w:rsidP="003F1C13">
      <w:pPr>
        <w:spacing w:line="560" w:lineRule="exact"/>
        <w:ind w:firstLineChars="220" w:firstLine="707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b/>
          <w:sz w:val="32"/>
          <w:szCs w:val="32"/>
        </w:rPr>
        <w:t>3、参赛企业自行进行资格审核。</w:t>
      </w:r>
      <w:r w:rsidRPr="00C1067E">
        <w:rPr>
          <w:rFonts w:ascii="仿宋_GB2312" w:eastAsia="仿宋_GB2312" w:hAnsi="仿宋" w:cs="Times New Roman" w:hint="eastAsia"/>
          <w:sz w:val="32"/>
          <w:szCs w:val="32"/>
        </w:rPr>
        <w:t>开赛前，参赛企业应主动对本企业运动团成员的身份进行审核。</w:t>
      </w:r>
    </w:p>
    <w:p w:rsidR="003F1C13" w:rsidRPr="00C1067E" w:rsidRDefault="003F1C13" w:rsidP="003F1C13">
      <w:pPr>
        <w:spacing w:line="560" w:lineRule="exact"/>
        <w:ind w:firstLineChars="220" w:firstLine="707"/>
        <w:jc w:val="left"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b/>
          <w:sz w:val="32"/>
          <w:szCs w:val="32"/>
        </w:rPr>
        <w:t>二、竞赛办法</w:t>
      </w:r>
    </w:p>
    <w:p w:rsidR="003F1C13" w:rsidRPr="00C1067E" w:rsidRDefault="003F1C13" w:rsidP="003F1C13">
      <w:pPr>
        <w:spacing w:line="560" w:lineRule="exact"/>
        <w:ind w:firstLineChars="200" w:firstLine="643"/>
        <w:jc w:val="left"/>
        <w:rPr>
          <w:rFonts w:ascii="仿宋_GB2312" w:eastAsia="仿宋_GB2312" w:hAnsi="仿宋" w:cs="Times New Roman" w:hint="eastAsia"/>
          <w:b/>
          <w:bCs/>
          <w:sz w:val="32"/>
          <w:szCs w:val="32"/>
        </w:rPr>
      </w:pPr>
      <w:r w:rsidRPr="00C1067E">
        <w:rPr>
          <w:rFonts w:ascii="仿宋_GB2312" w:eastAsia="仿宋_GB2312" w:hAnsi="仿宋" w:hint="eastAsia"/>
          <w:b/>
          <w:bCs/>
          <w:sz w:val="32"/>
          <w:szCs w:val="32"/>
        </w:rPr>
        <w:t>1.“个人榜单”：</w:t>
      </w:r>
    </w:p>
    <w:p w:rsidR="003F1C13" w:rsidRPr="00C1067E" w:rsidRDefault="003F1C13" w:rsidP="003F1C13">
      <w:pPr>
        <w:spacing w:line="560" w:lineRule="exact"/>
        <w:ind w:firstLineChars="200" w:firstLine="640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sz w:val="32"/>
          <w:szCs w:val="32"/>
        </w:rPr>
        <w:t>在竞赛时间内，按照参赛者的累计达标天数，从高到低进行排序（达标次数相同则按时间排序）。</w:t>
      </w:r>
    </w:p>
    <w:p w:rsidR="003F1C13" w:rsidRPr="00C1067E" w:rsidRDefault="003F1C13" w:rsidP="003F1C13">
      <w:pPr>
        <w:spacing w:line="560" w:lineRule="exact"/>
        <w:ind w:firstLineChars="200" w:firstLine="643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b/>
          <w:bCs/>
          <w:sz w:val="32"/>
          <w:szCs w:val="32"/>
        </w:rPr>
        <w:t>2.“企业榜单”</w:t>
      </w:r>
    </w:p>
    <w:p w:rsidR="003F1C13" w:rsidRPr="00C1067E" w:rsidRDefault="003F1C13" w:rsidP="003F1C13">
      <w:pPr>
        <w:spacing w:line="56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32"/>
        </w:rPr>
      </w:pPr>
      <w:r w:rsidRPr="00C1067E">
        <w:rPr>
          <w:rFonts w:ascii="仿宋_GB2312" w:eastAsia="仿宋_GB2312" w:hAnsi="仿宋" w:cs="Times New Roman" w:hint="eastAsia"/>
          <w:sz w:val="32"/>
          <w:szCs w:val="32"/>
        </w:rPr>
        <w:t>按照</w:t>
      </w:r>
      <w:r w:rsidRPr="00C1067E">
        <w:rPr>
          <w:rFonts w:ascii="仿宋_GB2312" w:eastAsia="仿宋_GB2312" w:hAnsi="仿宋" w:hint="eastAsia"/>
          <w:sz w:val="32"/>
          <w:szCs w:val="32"/>
        </w:rPr>
        <w:t>企业人均达标率进行排名，企业人均达标率高的，排列在前（企业人均达标率相同的，则按达标率完成时间排序）。</w:t>
      </w:r>
    </w:p>
    <w:p w:rsidR="003F1C13" w:rsidRPr="00C1067E" w:rsidRDefault="003F1C13" w:rsidP="003F1C13">
      <w:pPr>
        <w:spacing w:line="560" w:lineRule="exact"/>
        <w:ind w:firstLineChars="200" w:firstLine="640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C1067E">
        <w:rPr>
          <w:rFonts w:ascii="仿宋_GB2312" w:eastAsia="仿宋_GB2312" w:hAnsi="仿宋" w:hint="eastAsia"/>
          <w:sz w:val="32"/>
          <w:szCs w:val="32"/>
        </w:rPr>
        <w:t>企业人均达标率=参赛人</w:t>
      </w:r>
      <w:r w:rsidRPr="00C1067E">
        <w:rPr>
          <w:rFonts w:ascii="仿宋_GB2312" w:eastAsia="仿宋_GB2312" w:hAnsi="仿宋" w:cs="Times New Roman" w:hint="eastAsia"/>
          <w:sz w:val="32"/>
          <w:szCs w:val="32"/>
        </w:rPr>
        <w:t>员达标总天数/竞赛天数/参赛总人数。</w:t>
      </w:r>
    </w:p>
    <w:p w:rsidR="003F1C13" w:rsidRPr="00C1067E" w:rsidRDefault="003F1C13" w:rsidP="003F1C13">
      <w:pPr>
        <w:spacing w:line="560" w:lineRule="exact"/>
        <w:ind w:firstLineChars="249" w:firstLine="800"/>
        <w:rPr>
          <w:rFonts w:ascii="仿宋_GB2312" w:eastAsia="仿宋_GB2312" w:hAnsiTheme="majorEastAsia" w:hint="eastAsia"/>
          <w:b/>
          <w:sz w:val="32"/>
          <w:szCs w:val="32"/>
        </w:rPr>
      </w:pPr>
    </w:p>
    <w:p w:rsidR="00C1077B" w:rsidRPr="003F1C13" w:rsidRDefault="00C1077B"/>
    <w:sectPr w:rsidR="00C1077B" w:rsidRPr="003F1C13" w:rsidSect="00586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77B" w:rsidRDefault="00C1077B" w:rsidP="003F1C13">
      <w:r>
        <w:separator/>
      </w:r>
    </w:p>
  </w:endnote>
  <w:endnote w:type="continuationSeparator" w:id="1">
    <w:p w:rsidR="00C1077B" w:rsidRDefault="00C1077B" w:rsidP="003F1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77B" w:rsidRDefault="00C1077B" w:rsidP="003F1C13">
      <w:r>
        <w:separator/>
      </w:r>
    </w:p>
  </w:footnote>
  <w:footnote w:type="continuationSeparator" w:id="1">
    <w:p w:rsidR="00C1077B" w:rsidRDefault="00C1077B" w:rsidP="003F1C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1C13"/>
    <w:rsid w:val="003F1C13"/>
    <w:rsid w:val="00C1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1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1C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1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1C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2020-09-09T08:22:00Z</dcterms:created>
  <dcterms:modified xsi:type="dcterms:W3CDTF">2020-09-09T08:22:00Z</dcterms:modified>
</cp:coreProperties>
</file>