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717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“强国复兴有我”线上健步走活动</w:t>
      </w:r>
      <w:r>
        <w:rPr>
          <w:rFonts w:hint="eastAsia" w:ascii="方正小标宋简体" w:hAnsi="宋体" w:eastAsia="方正小标宋简体" w:cs="宋体"/>
          <w:color w:val="auto"/>
          <w:sz w:val="44"/>
          <w:szCs w:val="44"/>
          <w:lang w:val="en-US" w:eastAsia="zh-CN"/>
        </w:rPr>
        <w:t>学习资料</w:t>
      </w:r>
    </w:p>
    <w:p w14:paraId="590B0B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auto"/>
          <w:sz w:val="44"/>
          <w:szCs w:val="44"/>
          <w:lang w:val="en-US" w:eastAsia="zh-CN"/>
        </w:rPr>
      </w:pPr>
    </w:p>
    <w:p w14:paraId="007115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1.（）是引领发展的第一动力，是建设现代化经济体系的战略支撑。</w:t>
      </w:r>
    </w:p>
    <w:p w14:paraId="33B6F6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A.改革 B.创新 C.开放 D.科技</w:t>
      </w:r>
    </w:p>
    <w:p w14:paraId="36FD5F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答案：B</w:t>
      </w:r>
    </w:p>
    <w:p w14:paraId="21CC34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2.增强党的自我净化能力，根本靠强化党的自我监督和群众监督，强化自上而下的（）监督，改进自下而上的（）监督，发挥同级互相监督作用，加强对党员领导干部的日常管理监督。</w:t>
      </w:r>
    </w:p>
    <w:p w14:paraId="5CF2F6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组织</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民主 B</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领导</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 xml:space="preserve">群众 </w:t>
      </w:r>
    </w:p>
    <w:p w14:paraId="4A856E0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组织</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群众</w:t>
      </w:r>
      <w:r>
        <w:rPr>
          <w:rFonts w:hint="eastAsia" w:ascii="仿宋_GB2312" w:eastAsia="仿宋_GB2312" w:cs="Times New Roman"/>
          <w:b w:val="0"/>
          <w:color w:val="auto"/>
          <w:kern w:val="2"/>
          <w:sz w:val="32"/>
          <w:szCs w:val="32"/>
          <w:lang w:val="en-US" w:eastAsia="zh-CN" w:bidi="ar-SA"/>
        </w:rPr>
        <w:t xml:space="preserve"> D.民主、群众</w:t>
      </w:r>
    </w:p>
    <w:p w14:paraId="364FC7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答案：A</w:t>
      </w:r>
    </w:p>
    <w:p w14:paraId="078989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3.确保到（）我国现行标准下农村贫困人口实现脱贫，贫困县全部摘帽，解决区域性整体贫困，做到脱真贫、真脱贫。</w:t>
      </w:r>
    </w:p>
    <w:p w14:paraId="4BC3D6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w:t>
      </w:r>
      <w:r>
        <w:rPr>
          <w:rFonts w:hint="eastAsia" w:ascii="仿宋_GB2312" w:eastAsia="仿宋_GB2312" w:cs="Times New Roman"/>
          <w:b w:val="0"/>
          <w:color w:val="auto"/>
          <w:kern w:val="2"/>
          <w:sz w:val="32"/>
          <w:szCs w:val="32"/>
          <w:lang w:val="en-US" w:eastAsia="zh-CN" w:bidi="ar-SA"/>
        </w:rPr>
        <w:t>2030</w:t>
      </w:r>
      <w:r>
        <w:rPr>
          <w:rFonts w:hint="default" w:ascii="仿宋_GB2312" w:eastAsia="仿宋_GB2312" w:cs="Times New Roman"/>
          <w:b w:val="0"/>
          <w:color w:val="auto"/>
          <w:kern w:val="2"/>
          <w:sz w:val="32"/>
          <w:szCs w:val="32"/>
          <w:lang w:val="en-US" w:eastAsia="zh-CN" w:bidi="ar-SA"/>
        </w:rPr>
        <w:t>年 B.</w:t>
      </w:r>
      <w:r>
        <w:rPr>
          <w:rFonts w:hint="eastAsia" w:ascii="仿宋_GB2312" w:eastAsia="仿宋_GB2312" w:cs="Times New Roman"/>
          <w:b w:val="0"/>
          <w:color w:val="auto"/>
          <w:kern w:val="2"/>
          <w:sz w:val="32"/>
          <w:szCs w:val="32"/>
          <w:lang w:val="en-US" w:eastAsia="zh-CN" w:bidi="ar-SA"/>
        </w:rPr>
        <w:t>2020</w:t>
      </w:r>
      <w:r>
        <w:rPr>
          <w:rFonts w:hint="default" w:ascii="仿宋_GB2312" w:eastAsia="仿宋_GB2312" w:cs="Times New Roman"/>
          <w:b w:val="0"/>
          <w:color w:val="auto"/>
          <w:kern w:val="2"/>
          <w:sz w:val="32"/>
          <w:szCs w:val="32"/>
          <w:lang w:val="en-US" w:eastAsia="zh-CN" w:bidi="ar-SA"/>
        </w:rPr>
        <w:t>年C.</w:t>
      </w:r>
      <w:r>
        <w:rPr>
          <w:rFonts w:hint="eastAsia" w:ascii="仿宋_GB2312" w:eastAsia="仿宋_GB2312" w:cs="Times New Roman"/>
          <w:b w:val="0"/>
          <w:color w:val="auto"/>
          <w:kern w:val="2"/>
          <w:sz w:val="32"/>
          <w:szCs w:val="32"/>
          <w:lang w:val="en-US" w:eastAsia="zh-CN" w:bidi="ar-SA"/>
        </w:rPr>
        <w:t>2025</w:t>
      </w:r>
      <w:r>
        <w:rPr>
          <w:rFonts w:hint="default" w:ascii="仿宋_GB2312" w:eastAsia="仿宋_GB2312" w:cs="Times New Roman"/>
          <w:b w:val="0"/>
          <w:color w:val="auto"/>
          <w:kern w:val="2"/>
          <w:sz w:val="32"/>
          <w:szCs w:val="32"/>
          <w:lang w:val="en-US" w:eastAsia="zh-CN" w:bidi="ar-SA"/>
        </w:rPr>
        <w:t>年 D.</w:t>
      </w:r>
      <w:r>
        <w:rPr>
          <w:rFonts w:hint="eastAsia" w:ascii="仿宋_GB2312" w:eastAsia="仿宋_GB2312" w:cs="Times New Roman"/>
          <w:b w:val="0"/>
          <w:color w:val="auto"/>
          <w:kern w:val="2"/>
          <w:sz w:val="32"/>
          <w:szCs w:val="32"/>
          <w:lang w:val="en-US" w:eastAsia="zh-CN" w:bidi="ar-SA"/>
        </w:rPr>
        <w:t>2035</w:t>
      </w:r>
      <w:r>
        <w:rPr>
          <w:rFonts w:hint="default" w:ascii="仿宋_GB2312" w:eastAsia="仿宋_GB2312" w:cs="Times New Roman"/>
          <w:b w:val="0"/>
          <w:color w:val="auto"/>
          <w:kern w:val="2"/>
          <w:sz w:val="32"/>
          <w:szCs w:val="32"/>
          <w:lang w:val="en-US" w:eastAsia="zh-CN" w:bidi="ar-SA"/>
        </w:rPr>
        <w:t>年</w:t>
      </w:r>
    </w:p>
    <w:p w14:paraId="511338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答案：B</w:t>
      </w:r>
    </w:p>
    <w:p w14:paraId="30AA82A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4.中国坚定奉行（）的和平外交政策，尊重各国人民自主选择发展道路的权利，维护国际公平正义，反对把自己的意志强加于人，反对干涉别国内政，反对以强凌弱。</w:t>
      </w:r>
    </w:p>
    <w:p w14:paraId="359681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改革开放 B</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一边倒 C</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独立自主 D</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结盟合作</w:t>
      </w:r>
    </w:p>
    <w:p w14:paraId="51B132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答案：C</w:t>
      </w:r>
    </w:p>
    <w:p w14:paraId="0B61DC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5.人民是历史的创造者，是决定党和国家前途命运的（）。</w:t>
      </w:r>
    </w:p>
    <w:p w14:paraId="384A83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关键力量 B</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主导力量 C</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根本力量 D</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主要力量</w:t>
      </w:r>
    </w:p>
    <w:p w14:paraId="105C80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答案：C</w:t>
      </w:r>
    </w:p>
    <w:p w14:paraId="00A035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6.中国共产党一经成立，就把实现（）作为党的最高理想和最终目标。</w:t>
      </w:r>
    </w:p>
    <w:p w14:paraId="784EB2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共产主义 B</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社会主义 C</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共同富裕 D</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政治强国</w:t>
      </w:r>
    </w:p>
    <w:p w14:paraId="3D8E0A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答案：A</w:t>
      </w:r>
    </w:p>
    <w:p w14:paraId="435578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7.加快完善社会主义市场经济体制。经济体制改革必须以（）和（）为重点，实现产权有效激励、要素自由流动、价格反应灵活、竞争公平有序、企业优胜劣汰。</w:t>
      </w:r>
    </w:p>
    <w:p w14:paraId="6605D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A.完善产权制度</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要素市场化配置</w:t>
      </w:r>
    </w:p>
    <w:p w14:paraId="0E17D7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B.要素市场化配置</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建立现代财政制度</w:t>
      </w:r>
    </w:p>
    <w:p w14:paraId="7C064B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C.建立现代财政制度创新</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完善宏观调控</w:t>
      </w:r>
    </w:p>
    <w:p w14:paraId="0D2995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D.完善产权制度创新</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完善宏观调控</w:t>
      </w:r>
    </w:p>
    <w:p w14:paraId="168808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答案：A</w:t>
      </w:r>
    </w:p>
    <w:p w14:paraId="14D783B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8.推动形成全面开放新格局。要以（）建设为重点，坚持引进来和走出去并重，遵循共商共建共享原则，加强创新能力开放合作，形成陆海内外联动、东西双向互济的开放格局。</w:t>
      </w:r>
    </w:p>
    <w:p w14:paraId="6A170E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A.“金砖机制” B.自贸区C.“一带一路”D.区域合作</w:t>
      </w:r>
    </w:p>
    <w:p w14:paraId="71CF23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答案：C</w:t>
      </w:r>
    </w:p>
    <w:p w14:paraId="45661F1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9.坚持党的领导、人民当家作主、依法治国有机统一。（）是社会主义民主政治的本质特征。</w:t>
      </w:r>
    </w:p>
    <w:p w14:paraId="147C4A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A.党的领导 B.人民当家作主C.依法治国 D.政治体制改革</w:t>
      </w:r>
    </w:p>
    <w:p w14:paraId="4C4FC0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答案：B</w:t>
      </w:r>
    </w:p>
    <w:p w14:paraId="701A3B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10.加强对生态文明建设的总体设计和组织领导，设立（）机构。</w:t>
      </w:r>
    </w:p>
    <w:p w14:paraId="42FE23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A.国有自然资源资产管理和自然环境监管</w:t>
      </w:r>
    </w:p>
    <w:p w14:paraId="5CD1B7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B.国有自然资源资产管理和自然生态监管</w:t>
      </w:r>
    </w:p>
    <w:p w14:paraId="52635E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C.国有自然资源资产监管和自然生态管理</w:t>
      </w:r>
    </w:p>
    <w:p w14:paraId="774AD5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D.国有自然环境资产监管和自然生态管理</w:t>
      </w:r>
    </w:p>
    <w:p w14:paraId="30DDC1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答案：B</w:t>
      </w:r>
    </w:p>
    <w:p w14:paraId="163494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11.我们要牢固树立社会主义生态文明观，推动形成人与自然和谐发展</w:t>
      </w:r>
      <w:r>
        <w:rPr>
          <w:rFonts w:hint="eastAsia" w:ascii="仿宋_GB2312" w:eastAsia="仿宋_GB2312" w:cs="Times New Roman"/>
          <w:b w:val="0"/>
          <w:color w:val="auto"/>
          <w:kern w:val="2"/>
          <w:sz w:val="32"/>
          <w:szCs w:val="32"/>
          <w:lang w:val="en-US" w:eastAsia="zh-CN" w:bidi="ar-SA"/>
        </w:rPr>
        <w:t>的</w:t>
      </w:r>
      <w:r>
        <w:rPr>
          <w:rFonts w:hint="default" w:ascii="仿宋_GB2312" w:eastAsia="仿宋_GB2312" w:cs="Times New Roman"/>
          <w:b w:val="0"/>
          <w:color w:val="auto"/>
          <w:kern w:val="2"/>
          <w:sz w:val="32"/>
          <w:szCs w:val="32"/>
          <w:lang w:val="en-US" w:eastAsia="zh-CN" w:bidi="ar-SA"/>
        </w:rPr>
        <w:t>现代化建设新格局，为保护</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作出我们这代人的努力！</w:t>
      </w:r>
    </w:p>
    <w:p w14:paraId="771EFE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w:t>
      </w:r>
      <w:r>
        <w:rPr>
          <w:rFonts w:hint="eastAsia" w:ascii="仿宋_GB2312" w:eastAsia="仿宋_GB2312" w:cs="Times New Roman"/>
          <w:b w:val="0"/>
          <w:color w:val="auto"/>
          <w:kern w:val="2"/>
          <w:sz w:val="32"/>
          <w:szCs w:val="32"/>
          <w:lang w:val="en-US" w:eastAsia="zh-CN" w:bidi="ar-SA"/>
        </w:rPr>
        <w:t>人文环境</w:t>
      </w:r>
      <w:r>
        <w:rPr>
          <w:rFonts w:hint="default" w:ascii="仿宋_GB2312" w:eastAsia="仿宋_GB2312" w:cs="Times New Roman"/>
          <w:b w:val="0"/>
          <w:color w:val="auto"/>
          <w:kern w:val="2"/>
          <w:sz w:val="32"/>
          <w:szCs w:val="32"/>
          <w:lang w:val="en-US" w:eastAsia="zh-CN" w:bidi="ar-SA"/>
        </w:rPr>
        <w:t>B.</w:t>
      </w:r>
      <w:r>
        <w:rPr>
          <w:rFonts w:hint="eastAsia" w:ascii="仿宋_GB2312" w:eastAsia="仿宋_GB2312" w:cs="Times New Roman"/>
          <w:b w:val="0"/>
          <w:color w:val="auto"/>
          <w:kern w:val="2"/>
          <w:sz w:val="32"/>
          <w:szCs w:val="32"/>
          <w:lang w:val="en-US" w:eastAsia="zh-CN" w:bidi="ar-SA"/>
        </w:rPr>
        <w:t>社会环境</w:t>
      </w:r>
      <w:r>
        <w:rPr>
          <w:rFonts w:hint="default" w:ascii="仿宋_GB2312" w:eastAsia="仿宋_GB2312" w:cs="Times New Roman"/>
          <w:b w:val="0"/>
          <w:color w:val="auto"/>
          <w:kern w:val="2"/>
          <w:sz w:val="32"/>
          <w:szCs w:val="32"/>
          <w:lang w:val="en-US" w:eastAsia="zh-CN" w:bidi="ar-SA"/>
        </w:rPr>
        <w:t>C.</w:t>
      </w:r>
      <w:r>
        <w:rPr>
          <w:rFonts w:hint="eastAsia" w:ascii="仿宋_GB2312" w:eastAsia="仿宋_GB2312" w:cs="Times New Roman"/>
          <w:b w:val="0"/>
          <w:color w:val="auto"/>
          <w:kern w:val="2"/>
          <w:sz w:val="32"/>
          <w:szCs w:val="32"/>
          <w:lang w:val="en-US" w:eastAsia="zh-CN" w:bidi="ar-SA"/>
        </w:rPr>
        <w:t>生态环境</w:t>
      </w:r>
      <w:r>
        <w:rPr>
          <w:rFonts w:hint="default" w:ascii="仿宋_GB2312" w:eastAsia="仿宋_GB2312" w:cs="Times New Roman"/>
          <w:b w:val="0"/>
          <w:color w:val="auto"/>
          <w:kern w:val="2"/>
          <w:sz w:val="32"/>
          <w:szCs w:val="32"/>
          <w:lang w:val="en-US" w:eastAsia="zh-CN" w:bidi="ar-SA"/>
        </w:rPr>
        <w:t>D.</w:t>
      </w:r>
      <w:r>
        <w:rPr>
          <w:rFonts w:hint="eastAsia" w:ascii="仿宋_GB2312" w:eastAsia="仿宋_GB2312" w:cs="Times New Roman"/>
          <w:b w:val="0"/>
          <w:color w:val="auto"/>
          <w:kern w:val="2"/>
          <w:sz w:val="32"/>
          <w:szCs w:val="32"/>
          <w:lang w:val="en-US" w:eastAsia="zh-CN" w:bidi="ar-SA"/>
        </w:rPr>
        <w:t>美化环境</w:t>
      </w:r>
    </w:p>
    <w:p w14:paraId="15ACD4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答案：C</w:t>
      </w:r>
    </w:p>
    <w:p w14:paraId="0FE731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12.适应世界新军事革命发展趋势和国家安全需求，提高建设质量和效益，确保到二〇二〇年基本实现（），（）建设取得重大进展，（）有大的提升。</w:t>
      </w:r>
    </w:p>
    <w:p w14:paraId="164600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A.现代化 信息化 战斗能力B.机械化 信息化 战斗能力</w:t>
      </w:r>
    </w:p>
    <w:p w14:paraId="21E9DA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C.机械化 信息化 战略能力D.现代化 信息化 战略能力</w:t>
      </w:r>
    </w:p>
    <w:p w14:paraId="6F4FE1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答案：C</w:t>
      </w:r>
    </w:p>
    <w:p w14:paraId="7ECC18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13.力争到二〇三五年（）国防和军队现代化，到本世纪中叶把人民军队（）世界一流军队。</w:t>
      </w:r>
    </w:p>
    <w:p w14:paraId="6597D6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A.全面实现 基本建成 B.全面实现 全面建成</w:t>
      </w:r>
    </w:p>
    <w:p w14:paraId="7B184D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C.基本实现 基本建成 D.基本实现 全面建成</w:t>
      </w:r>
    </w:p>
    <w:p w14:paraId="5740BC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答案：D</w:t>
      </w:r>
    </w:p>
    <w:p w14:paraId="744970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14.树立（）是核心战斗力的思想，推进重大技术创新、自主创新，加强军事人才培养体系建设，建设创新型人民军队。</w:t>
      </w:r>
    </w:p>
    <w:p w14:paraId="27A2C8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A.创新 B.科技 C.人才 D.技术</w:t>
      </w:r>
    </w:p>
    <w:p w14:paraId="3A179A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答案：B</w:t>
      </w:r>
    </w:p>
    <w:p w14:paraId="46DAB8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15.发展是解决我国一切问题的基础和关键，发展必须是（）。</w:t>
      </w:r>
    </w:p>
    <w:p w14:paraId="3306A1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A、科学发展 B、全面发展 C、创新发展 D、重点发展</w:t>
      </w:r>
    </w:p>
    <w:p w14:paraId="117C3A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答案：A</w:t>
      </w:r>
    </w:p>
    <w:p w14:paraId="301C52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16.（）和（），是中国共产党人的精神支柱和政治灵魂，也是保持党的团结统一的思想基础。</w:t>
      </w:r>
    </w:p>
    <w:p w14:paraId="7EA9C9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A.共产主义远大理想 新时代中国特色社会主义共同理想</w:t>
      </w:r>
    </w:p>
    <w:p w14:paraId="18CAC4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B.共产主义远大理想 中国特色社会主义共同理想</w:t>
      </w:r>
    </w:p>
    <w:p w14:paraId="67D74B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C.共产主义崇高理想 新时代中国特色社会主义共同理想</w:t>
      </w:r>
    </w:p>
    <w:p w14:paraId="30B618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D.共产主义崇高理想 中国特色社会主义共同理想</w:t>
      </w:r>
    </w:p>
    <w:p w14:paraId="1402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答案：B</w:t>
      </w:r>
    </w:p>
    <w:p w14:paraId="4917A2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17.要坚持党管干部原则，（），把好干部标准落到实处。</w:t>
      </w:r>
    </w:p>
    <w:p w14:paraId="470ED0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A.坚持立场坚定、素质过硬，坚持五湖四海、任人唯贤，坚持事业为上、公道正派</w:t>
      </w:r>
    </w:p>
    <w:p w14:paraId="5752C8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B.坚持德才兼备、以德为先，坚持立场坚定、素质过硬，坚持事业为上、公道正派</w:t>
      </w:r>
    </w:p>
    <w:p w14:paraId="7185F9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C.坚持德才兼备、以德为先，坚持五湖四海、任人唯贤，坚持立场坚定、素质过硬</w:t>
      </w:r>
    </w:p>
    <w:p w14:paraId="52229F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D.坚持德才兼备、以德为先，坚持五湖四海、任人唯贤，坚持事业为上、公道正派</w:t>
      </w:r>
    </w:p>
    <w:p w14:paraId="71825E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答案：D</w:t>
      </w:r>
    </w:p>
    <w:p w14:paraId="197737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18.要以提升（）为重点，突出政治功能，把企业、农村、机关、学校、科研院所、街道社区、社会组织等基层党组织建设成为宣传党的主张、贯彻党的决定、领导基层治理、团结动员群众、推动改革发展的坚强战斗堡垒。</w:t>
      </w:r>
    </w:p>
    <w:p w14:paraId="4AAFC0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A.凝聚力 B.领导力 C.组织力 D.战斗力</w:t>
      </w:r>
    </w:p>
    <w:p w14:paraId="1E2E78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答案：C</w:t>
      </w:r>
    </w:p>
    <w:p w14:paraId="391AE8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19.要坚持无禁区、全覆盖、零容忍，坚持（），坚持受贿行贿一起查，坚决防止党内形成利益集团。</w:t>
      </w:r>
    </w:p>
    <w:p w14:paraId="435C24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A.重预防、强高压、长震慑B.重遏制、强高压、长震慑</w:t>
      </w:r>
    </w:p>
    <w:p w14:paraId="0E8B71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C.重遏制、不减压、长震慑D.重遏制、强高压、长威慑</w:t>
      </w:r>
    </w:p>
    <w:p w14:paraId="46DF1C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答案：B</w:t>
      </w:r>
    </w:p>
    <w:p w14:paraId="487C6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20.增强党自我净化能力，根本靠强化（）和（）。</w:t>
      </w:r>
    </w:p>
    <w:p w14:paraId="64536E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A.党的自我监督  舆论监督</w:t>
      </w:r>
    </w:p>
    <w:p w14:paraId="273C58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B.党的自我监督  群众监督</w:t>
      </w:r>
    </w:p>
    <w:p w14:paraId="345381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C.党的自我监督  司法监督</w:t>
      </w:r>
    </w:p>
    <w:p w14:paraId="7ED411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D.党的自我监督  民主监督</w:t>
      </w:r>
    </w:p>
    <w:p w14:paraId="73E567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答案：B</w:t>
      </w:r>
    </w:p>
    <w:p w14:paraId="6D1C14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21</w:t>
      </w:r>
      <w:r>
        <w:rPr>
          <w:rFonts w:hint="default" w:ascii="仿宋_GB2312" w:eastAsia="仿宋_GB2312" w:cs="Times New Roman"/>
          <w:b w:val="0"/>
          <w:color w:val="auto"/>
          <w:kern w:val="2"/>
          <w:sz w:val="32"/>
          <w:szCs w:val="32"/>
          <w:lang w:val="en-US" w:eastAsia="zh-CN" w:bidi="ar-SA"/>
        </w:rPr>
        <w:t>.近代以来中华民族最伟大的梦想是（）。</w:t>
      </w:r>
    </w:p>
    <w:p w14:paraId="75FA3D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A.保持战略定力B.实现中华民族伟大复兴</w:t>
      </w:r>
    </w:p>
    <w:p w14:paraId="268B668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C.践行为民造福D.凝心铸魂筑牢根本</w:t>
      </w:r>
    </w:p>
    <w:p w14:paraId="4C4997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3D4E7F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w:t>
      </w:r>
      <w:r>
        <w:rPr>
          <w:rFonts w:hint="default" w:ascii="仿宋_GB2312" w:eastAsia="仿宋_GB2312" w:cs="Times New Roman"/>
          <w:b w:val="0"/>
          <w:color w:val="auto"/>
          <w:kern w:val="2"/>
          <w:sz w:val="32"/>
          <w:szCs w:val="32"/>
          <w:lang w:val="en-US" w:eastAsia="zh-CN" w:bidi="ar-SA"/>
        </w:rPr>
        <w:t>2.我国发展新的历史方位是（）。</w:t>
      </w:r>
    </w:p>
    <w:p w14:paraId="3ACEBF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A.全面建设社会主义现代化强国</w:t>
      </w:r>
    </w:p>
    <w:p w14:paraId="31DA35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B.全面建成小康社会</w:t>
      </w:r>
    </w:p>
    <w:p w14:paraId="30E350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C.中国特色社会主义进入新时代</w:t>
      </w:r>
    </w:p>
    <w:p w14:paraId="5E78F4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D.全面加强党的领导和党的建设</w:t>
      </w:r>
    </w:p>
    <w:p w14:paraId="689376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301349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w:t>
      </w:r>
      <w:r>
        <w:rPr>
          <w:rFonts w:hint="default" w:ascii="仿宋_GB2312" w:eastAsia="仿宋_GB2312" w:cs="Times New Roman"/>
          <w:b w:val="0"/>
          <w:color w:val="auto"/>
          <w:kern w:val="2"/>
          <w:sz w:val="32"/>
          <w:szCs w:val="32"/>
          <w:lang w:val="en-US" w:eastAsia="zh-CN" w:bidi="ar-SA"/>
        </w:rPr>
        <w:t>3.党的根本宗旨是（）。</w:t>
      </w:r>
    </w:p>
    <w:p w14:paraId="6B84A7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A.全心全意为人民谋幸福B.全心全意为人民服务</w:t>
      </w:r>
    </w:p>
    <w:p w14:paraId="5CFD4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C.全心全意服务人民D.让人民当家作主</w:t>
      </w:r>
    </w:p>
    <w:p w14:paraId="7C5B319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23D35E1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w:t>
      </w:r>
      <w:r>
        <w:rPr>
          <w:rFonts w:hint="default" w:ascii="仿宋_GB2312" w:eastAsia="仿宋_GB2312" w:cs="Times New Roman"/>
          <w:b w:val="0"/>
          <w:color w:val="auto"/>
          <w:kern w:val="2"/>
          <w:sz w:val="32"/>
          <w:szCs w:val="32"/>
          <w:lang w:val="en-US" w:eastAsia="zh-CN" w:bidi="ar-SA"/>
        </w:rPr>
        <w:t>4</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中国共产党和中国人民以英勇顽强的奋斗向世界庄严宣告，（）是决定当代中国前途命运的关键一招，中国特色社会主义道路是指引中国发展繁荣的正确道路，中国大踏步赶上了时代。</w:t>
      </w:r>
    </w:p>
    <w:p w14:paraId="5201441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A.自我革命B.改革开放C.全面深化改革D.全面从严治党</w:t>
      </w:r>
    </w:p>
    <w:p w14:paraId="246522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019455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w:t>
      </w:r>
      <w:r>
        <w:rPr>
          <w:rFonts w:hint="default" w:ascii="仿宋_GB2312" w:eastAsia="仿宋_GB2312" w:cs="Times New Roman"/>
          <w:b w:val="0"/>
          <w:color w:val="auto"/>
          <w:kern w:val="2"/>
          <w:sz w:val="32"/>
          <w:szCs w:val="32"/>
          <w:lang w:val="en-US" w:eastAsia="zh-CN" w:bidi="ar-SA"/>
        </w:rPr>
        <w:t>5</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坚持（）的发展思想，体现了党的理想信念、性质宗旨、初心使命，也是对党的奋斗历程和实践经验的深刻总结。</w:t>
      </w:r>
    </w:p>
    <w:p w14:paraId="580A49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A.以人民为中心B.全心全意为人民服务</w:t>
      </w:r>
    </w:p>
    <w:p w14:paraId="0F3084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C.全面从严治党D.以经济建设为中心</w:t>
      </w:r>
    </w:p>
    <w:p w14:paraId="31872D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0724B9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w:t>
      </w:r>
      <w:r>
        <w:rPr>
          <w:rFonts w:hint="default" w:ascii="仿宋_GB2312" w:eastAsia="仿宋_GB2312" w:cs="Times New Roman"/>
          <w:b w:val="0"/>
          <w:color w:val="auto"/>
          <w:kern w:val="2"/>
          <w:sz w:val="32"/>
          <w:szCs w:val="32"/>
          <w:lang w:val="en-US" w:eastAsia="zh-CN" w:bidi="ar-SA"/>
        </w:rPr>
        <w:t>6.中国共产党人的精神支柱和政治灵魂是（）。</w:t>
      </w:r>
    </w:p>
    <w:p w14:paraId="6AB495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A.马列主义</w:t>
      </w:r>
    </w:p>
    <w:p w14:paraId="2AB63B1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B.共产主义理想</w:t>
      </w:r>
    </w:p>
    <w:p w14:paraId="2C2EC6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C.中国特色社会主义共同理想</w:t>
      </w:r>
    </w:p>
    <w:p w14:paraId="381B7F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D.共产主义远大理想和中国特色社会主义共同理想</w:t>
      </w:r>
    </w:p>
    <w:p w14:paraId="0630B0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6D7F62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b w:val="0"/>
          <w:bCs/>
          <w:sz w:val="32"/>
          <w:szCs w:val="32"/>
        </w:rPr>
      </w:pPr>
      <w:r>
        <w:rPr>
          <w:rFonts w:hint="eastAsia" w:ascii="仿宋_GB2312" w:eastAsia="仿宋_GB2312" w:cs="Times New Roman"/>
          <w:b w:val="0"/>
          <w:color w:val="auto"/>
          <w:kern w:val="2"/>
          <w:sz w:val="32"/>
          <w:szCs w:val="32"/>
          <w:lang w:val="en-US" w:eastAsia="zh-CN" w:bidi="ar-SA"/>
        </w:rPr>
        <w:t>2</w:t>
      </w:r>
      <w:r>
        <w:rPr>
          <w:rFonts w:hint="default" w:ascii="仿宋_GB2312" w:eastAsia="仿宋_GB2312" w:cs="Times New Roman"/>
          <w:b w:val="0"/>
          <w:color w:val="auto"/>
          <w:kern w:val="2"/>
          <w:sz w:val="32"/>
          <w:szCs w:val="32"/>
          <w:lang w:val="en-US" w:eastAsia="zh-CN" w:bidi="ar-SA"/>
        </w:rPr>
        <w:t>7.</w:t>
      </w:r>
      <w:r>
        <w:rPr>
          <w:rFonts w:hint="eastAsia" w:ascii="仿宋_GB2312" w:hAnsi="仿宋_GB2312" w:eastAsia="仿宋_GB2312" w:cs="仿宋_GB2312"/>
          <w:b w:val="0"/>
          <w:bCs/>
          <w:sz w:val="32"/>
          <w:szCs w:val="32"/>
        </w:rPr>
        <w:t>中国特色社会主义最本质的特征，是</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sz w:val="32"/>
          <w:szCs w:val="32"/>
        </w:rPr>
        <w:t>。</w:t>
      </w:r>
    </w:p>
    <w:p w14:paraId="659F6D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A.马克思主义科学理论指导</w:t>
      </w:r>
    </w:p>
    <w:p w14:paraId="61D94C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B.中国共产党领导</w:t>
      </w:r>
    </w:p>
    <w:p w14:paraId="4F53BA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C.人民当家做主</w:t>
      </w:r>
    </w:p>
    <w:p w14:paraId="495540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D.中国特色社会主义</w:t>
      </w:r>
    </w:p>
    <w:p w14:paraId="31D131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正确答案:</w:t>
      </w:r>
      <w:r>
        <w:rPr>
          <w:rFonts w:hint="eastAsia" w:ascii="仿宋_GB2312" w:hAnsi="仿宋_GB2312" w:eastAsia="仿宋_GB2312" w:cs="仿宋_GB2312"/>
          <w:sz w:val="32"/>
          <w:szCs w:val="32"/>
          <w:lang w:val="en-US" w:eastAsia="zh-CN"/>
        </w:rPr>
        <w:t>B</w:t>
      </w:r>
    </w:p>
    <w:p w14:paraId="64ADCC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w:t>
      </w:r>
      <w:r>
        <w:rPr>
          <w:rFonts w:hint="default" w:ascii="仿宋_GB2312" w:eastAsia="仿宋_GB2312" w:cs="Times New Roman"/>
          <w:b w:val="0"/>
          <w:color w:val="auto"/>
          <w:kern w:val="2"/>
          <w:sz w:val="32"/>
          <w:szCs w:val="32"/>
          <w:lang w:val="en-US" w:eastAsia="zh-CN" w:bidi="ar-SA"/>
        </w:rPr>
        <w:t>8.要时刻保持解决大党独有难题的清醒和坚定，勇于自我革命，一刻不停（），坚定不移反对腐败，始终保持党的团结统一，确保党永远不变质、不变色、不变味，为强国建设、民族复兴提供坚强保证。</w:t>
      </w:r>
    </w:p>
    <w:p w14:paraId="501EB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A.保持战略定力B.推进全面从严治党</w:t>
      </w:r>
    </w:p>
    <w:p w14:paraId="09BCDE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C.践行宗旨为民造福D. 凝心铸魂筑牢根本</w:t>
      </w:r>
    </w:p>
    <w:p w14:paraId="47CA1E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3D1970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w:t>
      </w:r>
      <w:r>
        <w:rPr>
          <w:rFonts w:hint="default" w:ascii="仿宋_GB2312" w:eastAsia="仿宋_GB2312" w:cs="Times New Roman"/>
          <w:b w:val="0"/>
          <w:color w:val="auto"/>
          <w:kern w:val="2"/>
          <w:sz w:val="32"/>
          <w:szCs w:val="32"/>
          <w:lang w:val="en-US" w:eastAsia="zh-CN" w:bidi="ar-SA"/>
        </w:rPr>
        <w:t>9.民族团结是我国各族人民的生命线，（）是民族团结之本。</w:t>
      </w:r>
    </w:p>
    <w:p w14:paraId="51C201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A.各族群众共同奋斗</w:t>
      </w:r>
    </w:p>
    <w:p w14:paraId="51A0C9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B.民族团结进步教育</w:t>
      </w:r>
    </w:p>
    <w:p w14:paraId="4C0CFAE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C.中华民族共同体意识</w:t>
      </w:r>
    </w:p>
    <w:p w14:paraId="0EE06E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D.从中华民族整体利益的高度想问题</w:t>
      </w:r>
    </w:p>
    <w:p w14:paraId="109B43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4D6EFD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30</w:t>
      </w:r>
      <w:r>
        <w:rPr>
          <w:rFonts w:hint="default" w:ascii="仿宋_GB2312" w:eastAsia="仿宋_GB2312" w:cs="Times New Roman"/>
          <w:b w:val="0"/>
          <w:color w:val="auto"/>
          <w:kern w:val="2"/>
          <w:sz w:val="32"/>
          <w:szCs w:val="32"/>
          <w:lang w:val="en-US" w:eastAsia="zh-CN" w:bidi="ar-SA"/>
        </w:rPr>
        <w:t>.全面依法治国是国家治理的一场深刻革命，关系党执政兴国，关系人民幸福安康，关系党和国家长治久安。坚持依法治国首先要坚持（）。</w:t>
      </w:r>
    </w:p>
    <w:p w14:paraId="24550B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A.依宪治国B.依法执政C.执法严明D.公正司法</w:t>
      </w:r>
    </w:p>
    <w:p w14:paraId="020D15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20CDA7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31</w:t>
      </w:r>
      <w:r>
        <w:rPr>
          <w:rFonts w:hint="default" w:ascii="仿宋_GB2312" w:eastAsia="仿宋_GB2312" w:cs="Times New Roman"/>
          <w:b w:val="0"/>
          <w:color w:val="auto"/>
          <w:kern w:val="2"/>
          <w:sz w:val="32"/>
          <w:szCs w:val="32"/>
          <w:lang w:val="en-US" w:eastAsia="zh-CN" w:bidi="ar-SA"/>
        </w:rPr>
        <w:t>.全面建成社会主义现代化强国，总的战略安排是分两步走：从</w:t>
      </w:r>
      <w:r>
        <w:rPr>
          <w:rFonts w:hint="eastAsia" w:ascii="仿宋_GB2312" w:eastAsia="仿宋_GB2312" w:cs="Times New Roman"/>
          <w:b w:val="0"/>
          <w:color w:val="auto"/>
          <w:kern w:val="2"/>
          <w:sz w:val="32"/>
          <w:szCs w:val="32"/>
          <w:lang w:val="en-US" w:eastAsia="zh-CN" w:bidi="ar-SA"/>
        </w:rPr>
        <w:t>2020</w:t>
      </w:r>
      <w:r>
        <w:rPr>
          <w:rFonts w:hint="default" w:ascii="仿宋_GB2312" w:eastAsia="仿宋_GB2312" w:cs="Times New Roman"/>
          <w:b w:val="0"/>
          <w:color w:val="auto"/>
          <w:kern w:val="2"/>
          <w:sz w:val="32"/>
          <w:szCs w:val="32"/>
          <w:lang w:val="en-US" w:eastAsia="zh-CN" w:bidi="ar-SA"/>
        </w:rPr>
        <w:t>年到</w:t>
      </w:r>
      <w:r>
        <w:rPr>
          <w:rFonts w:hint="eastAsia" w:ascii="仿宋_GB2312" w:eastAsia="仿宋_GB2312" w:cs="Times New Roman"/>
          <w:b w:val="0"/>
          <w:color w:val="auto"/>
          <w:kern w:val="2"/>
          <w:sz w:val="32"/>
          <w:szCs w:val="32"/>
          <w:lang w:val="en-US" w:eastAsia="zh-CN" w:bidi="ar-SA"/>
        </w:rPr>
        <w:t>2035</w:t>
      </w:r>
      <w:r>
        <w:rPr>
          <w:rFonts w:hint="default" w:ascii="仿宋_GB2312" w:eastAsia="仿宋_GB2312" w:cs="Times New Roman"/>
          <w:b w:val="0"/>
          <w:color w:val="auto"/>
          <w:kern w:val="2"/>
          <w:sz w:val="32"/>
          <w:szCs w:val="32"/>
          <w:lang w:val="en-US" w:eastAsia="zh-CN" w:bidi="ar-SA"/>
        </w:rPr>
        <w:t>年基本实现社会主义现代化；从</w:t>
      </w:r>
      <w:r>
        <w:rPr>
          <w:rFonts w:hint="eastAsia" w:ascii="仿宋_GB2312" w:eastAsia="仿宋_GB2312" w:cs="Times New Roman"/>
          <w:b w:val="0"/>
          <w:color w:val="auto"/>
          <w:kern w:val="2"/>
          <w:sz w:val="32"/>
          <w:szCs w:val="32"/>
          <w:lang w:val="en-US" w:eastAsia="zh-CN" w:bidi="ar-SA"/>
        </w:rPr>
        <w:t>2035</w:t>
      </w:r>
      <w:r>
        <w:rPr>
          <w:rFonts w:hint="default" w:ascii="仿宋_GB2312" w:eastAsia="仿宋_GB2312" w:cs="Times New Roman"/>
          <w:b w:val="0"/>
          <w:color w:val="auto"/>
          <w:kern w:val="2"/>
          <w:sz w:val="32"/>
          <w:szCs w:val="32"/>
          <w:lang w:val="en-US" w:eastAsia="zh-CN" w:bidi="ar-SA"/>
        </w:rPr>
        <w:t>年到本世纪中叶把我国建成富强民主文明和谐（）的社会主义现代化强国。</w:t>
      </w:r>
    </w:p>
    <w:p w14:paraId="72180C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A.宜居B.先进C.公正D.美丽</w:t>
      </w:r>
    </w:p>
    <w:p w14:paraId="384DDB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156EE7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32</w:t>
      </w:r>
      <w:r>
        <w:rPr>
          <w:rFonts w:hint="default" w:ascii="仿宋_GB2312" w:eastAsia="仿宋_GB2312" w:cs="Times New Roman"/>
          <w:b w:val="0"/>
          <w:color w:val="auto"/>
          <w:kern w:val="2"/>
          <w:sz w:val="32"/>
          <w:szCs w:val="32"/>
          <w:lang w:val="en-US" w:eastAsia="zh-CN" w:bidi="ar-SA"/>
        </w:rPr>
        <w:t>.党要在新的历史方位上实现新时代党的历史使命，最根本的就是要（）。</w:t>
      </w:r>
    </w:p>
    <w:p w14:paraId="5DC7C0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A.保持革命精神、革命斗志</w:t>
      </w:r>
    </w:p>
    <w:p w14:paraId="7CFB94B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B.全面从严治党，勇于自我革命</w:t>
      </w:r>
    </w:p>
    <w:p w14:paraId="481FDA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C.高举中国特色社会主义伟大旗帜</w:t>
      </w:r>
    </w:p>
    <w:p w14:paraId="414425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D.一以贯之坚持和发展中国特色社会主义</w:t>
      </w:r>
    </w:p>
    <w:p w14:paraId="7285E5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47C8A1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33</w:t>
      </w:r>
      <w:r>
        <w:rPr>
          <w:rFonts w:hint="default" w:ascii="仿宋_GB2312" w:eastAsia="仿宋_GB2312" w:cs="Times New Roman"/>
          <w:b w:val="0"/>
          <w:color w:val="auto"/>
          <w:kern w:val="2"/>
          <w:sz w:val="32"/>
          <w:szCs w:val="32"/>
          <w:lang w:val="en-US" w:eastAsia="zh-CN" w:bidi="ar-SA"/>
        </w:rPr>
        <w:t>.全党必须深刻认识到，党面临的执政考验、改革开放考验、（）、（）将长期存在，精神懈怠危险、能力不足危险、脱离群众危险、（）将长期存在，全面从严治党永远在路上，党的自我革命永远在路上。</w:t>
      </w:r>
    </w:p>
    <w:p w14:paraId="305B9A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A.发展经济考验 意识形态考验 麻痹大意危险</w:t>
      </w:r>
    </w:p>
    <w:p w14:paraId="55655D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B.市场经济考验 外部风险考验 松劲厌战危险</w:t>
      </w:r>
    </w:p>
    <w:p w14:paraId="2DEB58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C.市场经济考验 外部环境考验 消极腐败危险</w:t>
      </w:r>
    </w:p>
    <w:p w14:paraId="32A522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D.外部环境考验 意识形态考验 消极腐败危险</w:t>
      </w:r>
    </w:p>
    <w:p w14:paraId="5CD0841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0FCBCD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34</w:t>
      </w:r>
      <w:r>
        <w:rPr>
          <w:rFonts w:hint="default" w:ascii="仿宋_GB2312" w:eastAsia="仿宋_GB2312" w:cs="Times New Roman"/>
          <w:b w:val="0"/>
          <w:color w:val="auto"/>
          <w:kern w:val="2"/>
          <w:sz w:val="32"/>
          <w:szCs w:val="32"/>
          <w:lang w:val="en-US" w:eastAsia="zh-CN" w:bidi="ar-SA"/>
        </w:rPr>
        <w:t>.（）、（）、（）是中华民族五千多年来一直追求和传承的理念，中华民族的血液中没有侵略他人、称王称霸的基因。</w:t>
      </w:r>
    </w:p>
    <w:p w14:paraId="685C24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A.和平、和睦、和谐B.和平、和谐、和气</w:t>
      </w:r>
    </w:p>
    <w:p w14:paraId="52FB15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C.和谐、和善、和气D.和平、和睦、和善</w:t>
      </w:r>
    </w:p>
    <w:p w14:paraId="4EA502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11A82F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35</w:t>
      </w:r>
      <w:r>
        <w:rPr>
          <w:rFonts w:hint="default" w:ascii="仿宋_GB2312" w:eastAsia="仿宋_GB2312" w:cs="Times New Roman"/>
          <w:b w:val="0"/>
          <w:color w:val="auto"/>
          <w:kern w:val="2"/>
          <w:sz w:val="32"/>
          <w:szCs w:val="32"/>
          <w:lang w:val="en-US" w:eastAsia="zh-CN" w:bidi="ar-SA"/>
        </w:rPr>
        <w:t>.党的二十大报告提出了继续推进理论创新的科学方法，即必须坚持人民至上、必须坚持自信自立、必须坚持守正创新、必须坚持（）、必须坚持（）、必须坚持（）。这“六个必须坚持”，也是新时代中国特色社会主义思想的立场观点方法的重要体现。</w:t>
      </w:r>
    </w:p>
    <w:p w14:paraId="1CD029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A.过程导向 整体观念 开放包容</w:t>
      </w:r>
    </w:p>
    <w:p w14:paraId="1BFC68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B.苦干实干 全局思维 开放心态</w:t>
      </w:r>
    </w:p>
    <w:p w14:paraId="781B5A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C.问题导向 系统理念 责任担当</w:t>
      </w:r>
    </w:p>
    <w:p w14:paraId="6A64FA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D.问题导向 系统观念 胸怀天下</w:t>
      </w:r>
    </w:p>
    <w:p w14:paraId="1887CF3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61E78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36</w:t>
      </w:r>
      <w:r>
        <w:rPr>
          <w:rFonts w:hint="default" w:ascii="仿宋_GB2312" w:eastAsia="仿宋_GB2312" w:cs="Times New Roman"/>
          <w:b w:val="0"/>
          <w:color w:val="auto"/>
          <w:kern w:val="2"/>
          <w:sz w:val="32"/>
          <w:szCs w:val="32"/>
          <w:lang w:val="en-US" w:eastAsia="zh-CN" w:bidi="ar-SA"/>
        </w:rPr>
        <w:t>.要坚定文化自信、增强文化自觉，传承革命文化、发展（），推动中华优秀传统文化创造性转化、创新性发展，构筑中华民族共有精神家园。</w:t>
      </w:r>
    </w:p>
    <w:p w14:paraId="1F8D78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A.社会主义文化B.社会主义先进文化</w:t>
      </w:r>
    </w:p>
    <w:p w14:paraId="1B28D0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C.中华优秀文化D.中国特色社会主义文化</w:t>
      </w:r>
    </w:p>
    <w:p w14:paraId="63AA56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544615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3</w:t>
      </w:r>
      <w:r>
        <w:rPr>
          <w:rFonts w:hint="default" w:ascii="仿宋_GB2312" w:eastAsia="仿宋_GB2312" w:cs="Times New Roman"/>
          <w:b w:val="0"/>
          <w:color w:val="auto"/>
          <w:kern w:val="2"/>
          <w:sz w:val="32"/>
          <w:szCs w:val="32"/>
          <w:lang w:val="en-US" w:eastAsia="zh-CN" w:bidi="ar-SA"/>
        </w:rPr>
        <w:t>7.在庆祝中国共产党成立100周年大会上，习近平总书记指出:“一百年前，中国共产党的先驱们创建了中国共产党，形成了坚持真理、坚守理想，践行初心、担当使命，不怕牺牲、英勇斗争，（）、（）的伟大建党精神，这是中国共产党的精神之源”。</w:t>
      </w:r>
    </w:p>
    <w:p w14:paraId="4EAFF7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A.忠于国家 不负人民B.清正廉洁 人民至上</w:t>
      </w:r>
    </w:p>
    <w:p w14:paraId="7A15AA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C.对党忠诚 不负人民D.敢于批评 勇于纠错</w:t>
      </w:r>
    </w:p>
    <w:p w14:paraId="55165D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3504DA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3</w:t>
      </w:r>
      <w:r>
        <w:rPr>
          <w:rFonts w:hint="default" w:ascii="仿宋_GB2312" w:eastAsia="仿宋_GB2312" w:cs="Times New Roman"/>
          <w:b w:val="0"/>
          <w:color w:val="auto"/>
          <w:kern w:val="2"/>
          <w:sz w:val="32"/>
          <w:szCs w:val="32"/>
          <w:lang w:val="en-US" w:eastAsia="zh-CN" w:bidi="ar-SA"/>
        </w:rPr>
        <w:t>8.实现新时代新征程的目标任务，要把（）作为推进中国式现代化的根本动力，作为稳大局、应变局、开新局的重要抓手，把准方向、守正创新、真抓实干，在新征程上谱写改革开放新篇章。</w:t>
      </w:r>
    </w:p>
    <w:p w14:paraId="256D48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A.全面建设社会主义现代化国家</w:t>
      </w:r>
    </w:p>
    <w:p w14:paraId="40CD8D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B.全面深化改革</w:t>
      </w:r>
    </w:p>
    <w:p w14:paraId="06C765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C.高质量发展</w:t>
      </w:r>
    </w:p>
    <w:p w14:paraId="466BC1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D.发展实体经济</w:t>
      </w:r>
    </w:p>
    <w:p w14:paraId="5C363B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6670FE4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3</w:t>
      </w:r>
      <w:r>
        <w:rPr>
          <w:rFonts w:hint="default" w:ascii="仿宋_GB2312" w:eastAsia="仿宋_GB2312" w:cs="Times New Roman"/>
          <w:b w:val="0"/>
          <w:color w:val="auto"/>
          <w:kern w:val="2"/>
          <w:sz w:val="32"/>
          <w:szCs w:val="32"/>
          <w:lang w:val="en-US" w:eastAsia="zh-CN" w:bidi="ar-SA"/>
        </w:rPr>
        <w:t>9.（）直接关系中国式现代化的根本方向、前途命运、最终成败。</w:t>
      </w:r>
    </w:p>
    <w:p w14:paraId="0CEE44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A.党的领导B.高质量发展C.中国特色社会主义D.改革开放</w:t>
      </w:r>
    </w:p>
    <w:p w14:paraId="0ABD1A4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12C4FB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40</w:t>
      </w:r>
      <w:r>
        <w:rPr>
          <w:rFonts w:hint="default" w:ascii="仿宋_GB2312" w:eastAsia="仿宋_GB2312" w:cs="Times New Roman"/>
          <w:b w:val="0"/>
          <w:color w:val="auto"/>
          <w:kern w:val="2"/>
          <w:sz w:val="32"/>
          <w:szCs w:val="32"/>
          <w:lang w:val="en-US" w:eastAsia="zh-CN" w:bidi="ar-SA"/>
        </w:rPr>
        <w:t>.（）是“十四五”乃至更长时期我国经济社会发展的主题，关系我国社会主义现代化建设全局。</w:t>
      </w:r>
    </w:p>
    <w:p w14:paraId="50915B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A.构建新发展格局B.实现高质量发展</w:t>
      </w:r>
    </w:p>
    <w:p w14:paraId="4C7590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C.创新驱动发展战略D.实现全体人民共同富裕</w:t>
      </w:r>
    </w:p>
    <w:p w14:paraId="7BFB39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35017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4</w:t>
      </w:r>
      <w:r>
        <w:rPr>
          <w:rFonts w:hint="default" w:ascii="仿宋_GB2312" w:eastAsia="仿宋_GB2312" w:cs="Times New Roman"/>
          <w:b w:val="0"/>
          <w:color w:val="auto"/>
          <w:kern w:val="2"/>
          <w:sz w:val="32"/>
          <w:szCs w:val="32"/>
          <w:lang w:val="en-US" w:eastAsia="zh-CN" w:bidi="ar-SA"/>
        </w:rPr>
        <w:t>1.加快构建新发展格局，是党的二十大提出的一项战略任务。这一发展格局是（）。</w:t>
      </w:r>
    </w:p>
    <w:p w14:paraId="6763E1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A.以体制机制创新为主体，利用好国际国内两个市场</w:t>
      </w:r>
    </w:p>
    <w:p w14:paraId="4EF579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B.以维护和平稳定为主体，促进国际国内经济复苏</w:t>
      </w:r>
    </w:p>
    <w:p w14:paraId="16099A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C.以国内大循环为主体，国内国际双循环相互促进</w:t>
      </w:r>
    </w:p>
    <w:p w14:paraId="195D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D.以发展先进制造业为主体，促进产业结构优化升级</w:t>
      </w:r>
    </w:p>
    <w:p w14:paraId="632EF5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2392CD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4</w:t>
      </w:r>
      <w:r>
        <w:rPr>
          <w:rFonts w:hint="default" w:ascii="仿宋_GB2312" w:eastAsia="仿宋_GB2312" w:cs="Times New Roman"/>
          <w:b w:val="0"/>
          <w:color w:val="auto"/>
          <w:kern w:val="2"/>
          <w:sz w:val="32"/>
          <w:szCs w:val="32"/>
          <w:lang w:val="en-US" w:eastAsia="zh-CN" w:bidi="ar-SA"/>
        </w:rPr>
        <w:t>2.对新时代中国青年来说，热爱祖国是立身之本、成才之基。当代中国，爱国主义的本质就是（）。</w:t>
      </w:r>
    </w:p>
    <w:p w14:paraId="648E6F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A.维护社会和谐和民族平等的统一</w:t>
      </w:r>
    </w:p>
    <w:p w14:paraId="2839CD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B.坚持立足民族和面向世界的统一</w:t>
      </w:r>
    </w:p>
    <w:p w14:paraId="54FC501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C.对民族和文化的归属感、认同感的统一</w:t>
      </w:r>
    </w:p>
    <w:p w14:paraId="148593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D.坚持爱国和爱党、爱社会主义高度统一</w:t>
      </w:r>
    </w:p>
    <w:p w14:paraId="3AC4F9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5E78F6E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4</w:t>
      </w:r>
      <w:r>
        <w:rPr>
          <w:rFonts w:hint="default" w:ascii="仿宋_GB2312" w:eastAsia="仿宋_GB2312" w:cs="Times New Roman"/>
          <w:b w:val="0"/>
          <w:color w:val="auto"/>
          <w:kern w:val="2"/>
          <w:sz w:val="32"/>
          <w:szCs w:val="32"/>
          <w:lang w:val="en-US" w:eastAsia="zh-CN" w:bidi="ar-SA"/>
        </w:rPr>
        <w:t>3.发展党员必须把（）放在首位。</w:t>
      </w:r>
    </w:p>
    <w:p w14:paraId="7EB255E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A.政治觉悟B.理论修养C.政治标准D.组织纪律</w:t>
      </w:r>
    </w:p>
    <w:p w14:paraId="7C020E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4099FD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4</w:t>
      </w:r>
      <w:r>
        <w:rPr>
          <w:rFonts w:hint="default" w:ascii="仿宋_GB2312" w:eastAsia="仿宋_GB2312" w:cs="Times New Roman"/>
          <w:b w:val="0"/>
          <w:color w:val="auto"/>
          <w:kern w:val="2"/>
          <w:sz w:val="32"/>
          <w:szCs w:val="32"/>
          <w:lang w:val="en-US" w:eastAsia="zh-CN" w:bidi="ar-SA"/>
        </w:rPr>
        <w:t>4.党组织讨论决定问题，必须执行（）原则。</w:t>
      </w:r>
    </w:p>
    <w:p w14:paraId="440DE0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A.少数服从多数B.全党服从中央</w:t>
      </w:r>
    </w:p>
    <w:p w14:paraId="1A074E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C.个人服从组织D.下级服从上级</w:t>
      </w:r>
    </w:p>
    <w:p w14:paraId="4D19CB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4D264D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4</w:t>
      </w:r>
      <w:r>
        <w:rPr>
          <w:rFonts w:hint="default" w:ascii="仿宋_GB2312" w:eastAsia="仿宋_GB2312" w:cs="Times New Roman"/>
          <w:b w:val="0"/>
          <w:color w:val="auto"/>
          <w:kern w:val="2"/>
          <w:sz w:val="32"/>
          <w:szCs w:val="32"/>
          <w:lang w:val="en-US" w:eastAsia="zh-CN" w:bidi="ar-SA"/>
        </w:rPr>
        <w:t>5.（）是党克敌制胜、执政兴国的重要法宝，是团结海内外全体中华儿女实现中华民族伟大复兴的重要法宝，必须长期坚持。</w:t>
      </w:r>
    </w:p>
    <w:p w14:paraId="15C096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A.发展经济B.民族团结C.统一战线D.发展</w:t>
      </w:r>
    </w:p>
    <w:p w14:paraId="3879CC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pPr>
      <w:r>
        <w:rPr>
          <w:rFonts w:hint="default" w:ascii="仿宋_GB2312" w:eastAsia="仿宋_GB2312" w:cs="Times New Roman"/>
          <w:b w:val="0"/>
          <w:color w:val="auto"/>
          <w:kern w:val="2"/>
          <w:sz w:val="32"/>
          <w:szCs w:val="32"/>
          <w:lang w:val="en-US" w:eastAsia="zh-CN" w:bidi="ar-SA"/>
        </w:rPr>
        <w:t>正确答案：C</w:t>
      </w:r>
    </w:p>
    <w:p w14:paraId="17F59B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46.中国工会十八大报告提出，引导企业充分发挥（）,推动企业建会强会、维护职工劳动经济权益、推进企业民主管理等，努力构建和谐劳动关系。</w:t>
      </w:r>
      <w:r>
        <w:rPr>
          <w:rFonts w:hint="eastAsia" w:ascii="仿宋_GB2312" w:eastAsia="仿宋_GB2312" w:cs="Times New Roman"/>
          <w:b w:val="0"/>
          <w:color w:val="auto"/>
          <w:kern w:val="2"/>
          <w:sz w:val="32"/>
          <w:szCs w:val="32"/>
          <w:lang w:val="en-US" w:eastAsia="zh-CN" w:bidi="ar-SA"/>
        </w:rPr>
        <w:tab/>
      </w:r>
    </w:p>
    <w:p w14:paraId="7445F1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A.主导作用</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B.主体作用</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C.引领作用D.基础作用</w:t>
      </w:r>
    </w:p>
    <w:p w14:paraId="6F2875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5B442E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47.中国工会十八大报告提出，要加强对职工群众的（）引领，引导职工群众听党话、跟党走，巩固党执政的阶级基础和群众基础。</w:t>
      </w:r>
    </w:p>
    <w:p w14:paraId="643E1C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A.文化素质</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B.思想政治</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C.精神文化</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D.学习教育</w:t>
      </w:r>
      <w:r>
        <w:rPr>
          <w:rFonts w:hint="eastAsia" w:ascii="仿宋_GB2312" w:eastAsia="仿宋_GB2312" w:cs="Times New Roman"/>
          <w:b w:val="0"/>
          <w:color w:val="auto"/>
          <w:kern w:val="2"/>
          <w:sz w:val="32"/>
          <w:szCs w:val="32"/>
          <w:lang w:val="en-US" w:eastAsia="zh-CN" w:bidi="ar-SA"/>
        </w:rPr>
        <w:tab/>
      </w:r>
    </w:p>
    <w:p w14:paraId="5D9CE1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正确答案：B</w:t>
      </w:r>
    </w:p>
    <w:p w14:paraId="36DDDF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48.中国工会第十八次全国代表大会的主题是：坚持以习近平新时代中国特色社会主义思想为指导，全面贯彻党的二十大精神，深入贯彻习近平总书记关于工人阶级和工会工作的重要论述，（  ），忠诚履职、勇于担当，组织动员亿万职工为全面建设社会主义现代化国家、全面推进中华民族伟大复兴团结奋斗。</w:t>
      </w:r>
    </w:p>
    <w:p w14:paraId="694C73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A.忠诚党的事业，维护职工权益</w:t>
      </w:r>
    </w:p>
    <w:p w14:paraId="634AA6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B.全面落实全心全意依靠工人阶级根本方针</w:t>
      </w:r>
    </w:p>
    <w:p w14:paraId="6D0B18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C.忠诚党的事业，竭诚服务职工</w:t>
      </w:r>
    </w:p>
    <w:p w14:paraId="64B501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D.坚持走中国特色社会主义工会发展道路</w:t>
      </w:r>
      <w:r>
        <w:rPr>
          <w:rFonts w:hint="eastAsia" w:ascii="仿宋_GB2312" w:eastAsia="仿宋_GB2312" w:cs="Times New Roman"/>
          <w:b w:val="0"/>
          <w:color w:val="auto"/>
          <w:kern w:val="2"/>
          <w:sz w:val="32"/>
          <w:szCs w:val="32"/>
          <w:lang w:val="en-US" w:eastAsia="zh-CN" w:bidi="ar-SA"/>
        </w:rPr>
        <w:tab/>
      </w:r>
    </w:p>
    <w:p w14:paraId="2068B5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正确答案：B</w:t>
      </w:r>
    </w:p>
    <w:p w14:paraId="7582C9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49.中国工会十八大报告提出，建立完善关心关爱劳模工匠和技能人才的（）机制，推动落实劳模工匠待遇，提升劳模工匠地位。A.常态化</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B.标准化</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C.信息化</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D.长效化</w:t>
      </w:r>
      <w:r>
        <w:rPr>
          <w:rFonts w:hint="eastAsia" w:ascii="仿宋_GB2312" w:eastAsia="仿宋_GB2312" w:cs="Times New Roman"/>
          <w:b w:val="0"/>
          <w:color w:val="auto"/>
          <w:kern w:val="2"/>
          <w:sz w:val="32"/>
          <w:szCs w:val="32"/>
          <w:lang w:val="en-US" w:eastAsia="zh-CN" w:bidi="ar-SA"/>
        </w:rPr>
        <w:tab/>
      </w:r>
    </w:p>
    <w:p w14:paraId="7A6347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正确答案：A</w:t>
      </w:r>
    </w:p>
    <w:p w14:paraId="5A9C40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50.中国工会十八大报告提出，以实施双15工程为牵引，加强和规范工会（）建设。</w:t>
      </w:r>
      <w:r>
        <w:rPr>
          <w:rFonts w:hint="eastAsia" w:ascii="仿宋_GB2312" w:eastAsia="仿宋_GB2312" w:cs="Times New Roman"/>
          <w:b w:val="0"/>
          <w:color w:val="auto"/>
          <w:kern w:val="2"/>
          <w:sz w:val="32"/>
          <w:szCs w:val="32"/>
          <w:lang w:val="en-US" w:eastAsia="zh-CN" w:bidi="ar-SA"/>
        </w:rPr>
        <w:br w:type="textWrapping"/>
      </w:r>
      <w:r>
        <w:rPr>
          <w:rFonts w:hint="eastAsia" w:ascii="仿宋_GB2312" w:eastAsia="仿宋_GB2312" w:cs="Times New Roman"/>
          <w:b w:val="0"/>
          <w:color w:val="auto"/>
          <w:kern w:val="2"/>
          <w:sz w:val="32"/>
          <w:szCs w:val="32"/>
          <w:lang w:val="en-US" w:eastAsia="zh-CN" w:bidi="ar-SA"/>
        </w:rPr>
        <w:t>A.司机之家</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B.妈咪小屋</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C.户外劳动者服务站点</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D.职工书屋</w:t>
      </w:r>
      <w:r>
        <w:rPr>
          <w:rFonts w:hint="eastAsia" w:ascii="仿宋_GB2312" w:eastAsia="仿宋_GB2312" w:cs="Times New Roman"/>
          <w:b w:val="0"/>
          <w:color w:val="auto"/>
          <w:kern w:val="2"/>
          <w:sz w:val="32"/>
          <w:szCs w:val="32"/>
          <w:lang w:val="en-US" w:eastAsia="zh-CN" w:bidi="ar-SA"/>
        </w:rPr>
        <w:tab/>
      </w:r>
    </w:p>
    <w:p w14:paraId="261CA1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正确答案：C</w:t>
      </w:r>
    </w:p>
    <w:p w14:paraId="40F7C1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51.中国工会十八大报告提出，推动劳动争议调解组织建设，推进“（）+法院+检察院+人社+司法”协作联动机制，健全劳动领域矛盾纠纷预防调处化解体系。</w:t>
      </w:r>
    </w:p>
    <w:p w14:paraId="246BC0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A.公安</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B.民政</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C.社区</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D.工会</w:t>
      </w:r>
      <w:r>
        <w:rPr>
          <w:rFonts w:hint="eastAsia" w:ascii="仿宋_GB2312" w:eastAsia="仿宋_GB2312" w:cs="Times New Roman"/>
          <w:b w:val="0"/>
          <w:color w:val="auto"/>
          <w:kern w:val="2"/>
          <w:sz w:val="32"/>
          <w:szCs w:val="32"/>
          <w:lang w:val="en-US" w:eastAsia="zh-CN" w:bidi="ar-SA"/>
        </w:rPr>
        <w:tab/>
      </w:r>
    </w:p>
    <w:p w14:paraId="66D879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正确答案：D</w:t>
      </w:r>
    </w:p>
    <w:p w14:paraId="6F9A8E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52.中国工会十八大报告提出，加强廉洁风险排查和防控，坚持有腐必反、有案必查，一体推进（）。</w:t>
      </w:r>
    </w:p>
    <w:p w14:paraId="3AA867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A.不要腐、不准腐、不能腐</w:t>
      </w:r>
    </w:p>
    <w:p w14:paraId="2F98CF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B.不敢腐、不能腐、不想腐</w:t>
      </w:r>
    </w:p>
    <w:p w14:paraId="4652BD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C.不准腐、不要腐、不敢腐</w:t>
      </w:r>
    </w:p>
    <w:p w14:paraId="2BBCBA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D.不敢腐、不要腐、不能腐</w:t>
      </w:r>
    </w:p>
    <w:p w14:paraId="087987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正确答案：B</w:t>
      </w:r>
    </w:p>
    <w:p w14:paraId="15094C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53.中国工会十八大报告提出，加强阵地建设和管理，严把（），牢牢掌握工会意识形态工作领导权。</w:t>
      </w:r>
    </w:p>
    <w:p w14:paraId="51A3DE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A.政治导向关、舆论导向关、价值取向关</w:t>
      </w:r>
      <w:r>
        <w:rPr>
          <w:rFonts w:hint="eastAsia" w:ascii="仿宋_GB2312" w:eastAsia="仿宋_GB2312" w:cs="Times New Roman"/>
          <w:b w:val="0"/>
          <w:color w:val="auto"/>
          <w:kern w:val="2"/>
          <w:sz w:val="32"/>
          <w:szCs w:val="32"/>
          <w:lang w:val="en-US" w:eastAsia="zh-CN" w:bidi="ar-SA"/>
        </w:rPr>
        <w:tab/>
      </w:r>
    </w:p>
    <w:p w14:paraId="49BE65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B.政治导向关、意识形态关、价值导向关</w:t>
      </w:r>
    </w:p>
    <w:p w14:paraId="22CEF7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C.政治方向关、意识形态关、价值取向关</w:t>
      </w:r>
      <w:r>
        <w:rPr>
          <w:rFonts w:hint="eastAsia" w:ascii="仿宋_GB2312" w:eastAsia="仿宋_GB2312" w:cs="Times New Roman"/>
          <w:b w:val="0"/>
          <w:color w:val="auto"/>
          <w:kern w:val="2"/>
          <w:sz w:val="32"/>
          <w:szCs w:val="32"/>
          <w:lang w:val="en-US" w:eastAsia="zh-CN" w:bidi="ar-SA"/>
        </w:rPr>
        <w:tab/>
      </w:r>
    </w:p>
    <w:p w14:paraId="2FCBA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D.政治方向关、舆论导向关、价值取向关</w:t>
      </w:r>
    </w:p>
    <w:p w14:paraId="1729FC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正确答案：D</w:t>
      </w:r>
    </w:p>
    <w:p w14:paraId="42F592E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54.中国工会十八大报告提出，全面落实全心全意依靠工人阶级根本方针，（），组织动员亿万职工为全面建设社会主义现代化国家、全面推进中华民族伟大复兴团结奋斗。</w:t>
      </w:r>
    </w:p>
    <w:p w14:paraId="57FF5F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A.忠诚履职、勇于担当</w:t>
      </w:r>
    </w:p>
    <w:p w14:paraId="4EA7CA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B.不忘初心、牢记使命</w:t>
      </w:r>
    </w:p>
    <w:p w14:paraId="309498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C.踔厉奋发、勇毅前行</w:t>
      </w:r>
    </w:p>
    <w:p w14:paraId="1E6BB9B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D.凝心聚魂、团结奋进</w:t>
      </w:r>
    </w:p>
    <w:p w14:paraId="76C65E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正确答案：A</w:t>
      </w:r>
    </w:p>
    <w:p w14:paraId="300ABD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55.中国工会十八大报告提出，深化产业工人队伍建设改革，努力建设（）劳动大军。</w:t>
      </w:r>
    </w:p>
    <w:p w14:paraId="53370FF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A.高能力 B.高素质 C.高技能 D.高层次</w:t>
      </w:r>
    </w:p>
    <w:p w14:paraId="2E07600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正确答案：B</w:t>
      </w:r>
    </w:p>
    <w:p w14:paraId="08B3BF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56.中国工会十八大报告提出，开展集体协商稳就业促发展构和谐（）行动，推动完善协调劳动关系三方机制。</w:t>
      </w:r>
    </w:p>
    <w:p w14:paraId="65C95E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A.两年 B.三年 C.四年</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D.五年</w:t>
      </w:r>
    </w:p>
    <w:p w14:paraId="2363EB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正确答案：B</w:t>
      </w:r>
    </w:p>
    <w:p w14:paraId="1F5443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57.中国工会十八大报告提出，推进全国工会系统（）维权服务热线建设，努力提升维护劳动者合法权益和维护劳动领域政治安全能力。</w:t>
      </w:r>
    </w:p>
    <w:p w14:paraId="4AD744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A.12351</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B.12306</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C.12345</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D.12315</w:t>
      </w:r>
      <w:r>
        <w:rPr>
          <w:rFonts w:hint="eastAsia" w:ascii="仿宋_GB2312" w:eastAsia="仿宋_GB2312" w:cs="Times New Roman"/>
          <w:b w:val="0"/>
          <w:color w:val="auto"/>
          <w:kern w:val="2"/>
          <w:sz w:val="32"/>
          <w:szCs w:val="32"/>
          <w:lang w:val="en-US" w:eastAsia="zh-CN" w:bidi="ar-SA"/>
        </w:rPr>
        <w:tab/>
      </w:r>
    </w:p>
    <w:p w14:paraId="0E5EB1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正确答案：A</w:t>
      </w:r>
    </w:p>
    <w:p w14:paraId="380FEF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58.中国工会十八大报告提出，加强职工（） 阵地建设，开展丰富多彩、喜闻乐见的职工文体活动，打造健康文明、昂扬向上、全员参与的职工文化，不新满足广大职工精神文化需求。</w:t>
      </w:r>
    </w:p>
    <w:p w14:paraId="365B0B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A.精神文明</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B.宣传</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C.教育</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D.文化</w:t>
      </w:r>
    </w:p>
    <w:p w14:paraId="432332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正确答案：D</w:t>
      </w:r>
    </w:p>
    <w:p w14:paraId="154E4A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59.中国工会十八大报告提出，突出抓好基层基础工作，打通服务职工群众“（）”。</w:t>
      </w:r>
      <w:r>
        <w:rPr>
          <w:rFonts w:hint="eastAsia" w:ascii="仿宋_GB2312" w:eastAsia="仿宋_GB2312" w:cs="Times New Roman"/>
          <w:b w:val="0"/>
          <w:color w:val="auto"/>
          <w:kern w:val="2"/>
          <w:sz w:val="32"/>
          <w:szCs w:val="32"/>
          <w:lang w:val="en-US" w:eastAsia="zh-CN" w:bidi="ar-SA"/>
        </w:rPr>
        <w:tab/>
      </w:r>
    </w:p>
    <w:p w14:paraId="69C24ADB">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最后一公里</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B.最大同心圆</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C.最强主心骨</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D.最大公约数</w:t>
      </w:r>
    </w:p>
    <w:p w14:paraId="0BD987E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正确答案：A</w:t>
      </w:r>
    </w:p>
    <w:p w14:paraId="72D208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60.中国工会十八大报告提出，加快推进工会法律服务体系建设，叫响做实"尊法守法·携手筑梦”服务（）公益法律服务行动。</w:t>
      </w:r>
    </w:p>
    <w:p w14:paraId="13C365A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A.建筑工人</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B.新就业形态劳动者</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C.新产业工人</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D.农民工</w:t>
      </w:r>
    </w:p>
    <w:p w14:paraId="5F27B4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正确答案：D</w:t>
      </w:r>
    </w:p>
    <w:p w14:paraId="1E117D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61.中国工会十八大报告提出，紧盯关键少数、重点领域和（），加强廉洁风险排查和防控。</w:t>
      </w:r>
    </w:p>
    <w:p w14:paraId="1481F7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A.风险环节</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B.薄弱环节</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C.系统环节</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D.防控环节</w:t>
      </w:r>
      <w:r>
        <w:rPr>
          <w:rFonts w:hint="eastAsia" w:ascii="仿宋_GB2312" w:eastAsia="仿宋_GB2312" w:cs="Times New Roman"/>
          <w:b w:val="0"/>
          <w:color w:val="auto"/>
          <w:kern w:val="2"/>
          <w:sz w:val="32"/>
          <w:szCs w:val="32"/>
          <w:lang w:val="en-US" w:eastAsia="zh-CN" w:bidi="ar-SA"/>
        </w:rPr>
        <w:tab/>
      </w:r>
    </w:p>
    <w:p w14:paraId="43092F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正确答案：B</w:t>
      </w:r>
    </w:p>
    <w:p w14:paraId="2BFD8A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62.中国工会第十八次全国代表大会，是在我国迈上全面建设社会主义现代化国家新征程、（ )的关键时刻召开的一次十分重要的大会。</w:t>
      </w:r>
    </w:p>
    <w:p w14:paraId="34BB0F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A.开启第二个百年奋斗目标</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B.朝向新的更高目标迈进</w:t>
      </w:r>
      <w:r>
        <w:rPr>
          <w:rFonts w:hint="eastAsia" w:ascii="仿宋_GB2312" w:eastAsia="仿宋_GB2312" w:cs="Times New Roman"/>
          <w:b w:val="0"/>
          <w:color w:val="auto"/>
          <w:kern w:val="2"/>
          <w:sz w:val="32"/>
          <w:szCs w:val="32"/>
          <w:lang w:val="en-US" w:eastAsia="zh-CN" w:bidi="ar-SA"/>
        </w:rPr>
        <w:tab/>
      </w:r>
    </w:p>
    <w:p w14:paraId="645D4D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C.向第二个百年奋斗目标进军  D.实现第一个百年奋斗目标</w:t>
      </w:r>
    </w:p>
    <w:p w14:paraId="56FD90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正确答案：C</w:t>
      </w:r>
    </w:p>
    <w:p w14:paraId="045BB2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63.中国工会十八大报告提出，要牢牢把握（）的时代主题。</w:t>
      </w:r>
    </w:p>
    <w:p w14:paraId="3B0F5971">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A.为实现中华民族伟大复兴而奋斗</w:t>
      </w:r>
    </w:p>
    <w:p w14:paraId="02728EB6">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B.实现第二个百年奋斗目标</w:t>
      </w:r>
    </w:p>
    <w:p w14:paraId="5620B8AC">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C.为实现中华民族伟大复兴中国梦而奋斗</w:t>
      </w:r>
    </w:p>
    <w:p w14:paraId="0D9975AE">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D.中国梦劳动美</w:t>
      </w:r>
    </w:p>
    <w:p w14:paraId="131B86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正确答案：C</w:t>
      </w:r>
    </w:p>
    <w:p w14:paraId="6A31EF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64.中国工会十八大报告提出，要坚持以（） 为中心的工作导向，切实实现好、维护好、发展好工人阶级和广大劳动群众合法权益。A.劳动者</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B.工人</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C.群众</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D.职工</w:t>
      </w:r>
      <w:r>
        <w:rPr>
          <w:rFonts w:hint="eastAsia" w:ascii="仿宋_GB2312" w:eastAsia="仿宋_GB2312" w:cs="Times New Roman"/>
          <w:b w:val="0"/>
          <w:color w:val="auto"/>
          <w:kern w:val="2"/>
          <w:sz w:val="32"/>
          <w:szCs w:val="32"/>
          <w:lang w:val="en-US" w:eastAsia="zh-CN" w:bidi="ar-SA"/>
        </w:rPr>
        <w:tab/>
      </w:r>
    </w:p>
    <w:p w14:paraId="3D579D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正确答案：D</w:t>
      </w:r>
    </w:p>
    <w:p w14:paraId="48DA8A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65.中国工会十八大报告提出，聚焦高质量发展这个( )任务，组织职工群众建功立业、创新创造。</w:t>
      </w:r>
    </w:p>
    <w:p w14:paraId="100019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A.基本</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B.核心</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C.首要</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D.根本</w:t>
      </w:r>
    </w:p>
    <w:p w14:paraId="3FB5D0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正确答案：C</w:t>
      </w:r>
    </w:p>
    <w:p w14:paraId="195DBE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66.工会十八大报告指出，今后五年要强化治国思想政治引领，广泛开展理想信念、社会主义核心观、“四史”、（）、“大国工匠”、“最美职工”、“万名劳模工匠宣讲党的创新理论”等系列教育和活动，不断增强职工群众的政治认同、思想认同、理论认同、情感认同。</w:t>
      </w:r>
    </w:p>
    <w:p w14:paraId="37D797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A.“奋进新时代”B.“中国梦·劳动美”</w:t>
      </w:r>
      <w:r>
        <w:rPr>
          <w:rFonts w:hint="eastAsia" w:ascii="仿宋_GB2312" w:eastAsia="仿宋_GB2312" w:cs="Times New Roman"/>
          <w:b w:val="0"/>
          <w:color w:val="auto"/>
          <w:kern w:val="2"/>
          <w:sz w:val="32"/>
          <w:szCs w:val="32"/>
          <w:lang w:val="en-US" w:eastAsia="zh-CN" w:bidi="ar-SA"/>
        </w:rPr>
        <w:tab/>
      </w:r>
    </w:p>
    <w:p w14:paraId="1E94F6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C.“建功十四五”D.志愿服务</w:t>
      </w:r>
      <w:r>
        <w:rPr>
          <w:rFonts w:hint="eastAsia" w:ascii="仿宋_GB2312" w:eastAsia="仿宋_GB2312" w:cs="Times New Roman"/>
          <w:b w:val="0"/>
          <w:color w:val="auto"/>
          <w:kern w:val="2"/>
          <w:sz w:val="32"/>
          <w:szCs w:val="32"/>
          <w:lang w:val="en-US" w:eastAsia="zh-CN" w:bidi="ar-SA"/>
        </w:rPr>
        <w:tab/>
      </w:r>
    </w:p>
    <w:p w14:paraId="7B6664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正确答案：B</w:t>
      </w:r>
    </w:p>
    <w:p w14:paraId="5DE214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67.工会十八大报告将习近平总书记关于党的工运事业和工会工作一系列重要讲话、重要指示概括为（）个方面，指出为新时代新征程党的工运事业和工会工作提供了（）。</w:t>
      </w:r>
      <w:r>
        <w:rPr>
          <w:rFonts w:hint="eastAsia" w:ascii="仿宋_GB2312" w:eastAsia="仿宋_GB2312" w:cs="Times New Roman"/>
          <w:b w:val="0"/>
          <w:color w:val="auto"/>
          <w:kern w:val="2"/>
          <w:sz w:val="32"/>
          <w:szCs w:val="32"/>
          <w:lang w:val="en-US" w:eastAsia="zh-CN" w:bidi="ar-SA"/>
        </w:rPr>
        <w:tab/>
      </w:r>
    </w:p>
    <w:p w14:paraId="0BE726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A.6，最大底气</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B.7，根本保证</w:t>
      </w:r>
      <w:r>
        <w:rPr>
          <w:rFonts w:hint="eastAsia" w:ascii="仿宋_GB2312" w:eastAsia="仿宋_GB2312" w:cs="Times New Roman"/>
          <w:b w:val="0"/>
          <w:color w:val="auto"/>
          <w:kern w:val="2"/>
          <w:sz w:val="32"/>
          <w:szCs w:val="32"/>
          <w:lang w:val="en-US" w:eastAsia="zh-CN" w:bidi="ar-SA"/>
        </w:rPr>
        <w:tab/>
      </w:r>
    </w:p>
    <w:p w14:paraId="285B13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C.8，根本遵循</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D.9，最大保证</w:t>
      </w:r>
      <w:r>
        <w:rPr>
          <w:rFonts w:hint="eastAsia" w:ascii="仿宋_GB2312" w:eastAsia="仿宋_GB2312" w:cs="Times New Roman"/>
          <w:b w:val="0"/>
          <w:color w:val="auto"/>
          <w:kern w:val="2"/>
          <w:sz w:val="32"/>
          <w:szCs w:val="32"/>
          <w:lang w:val="en-US" w:eastAsia="zh-CN" w:bidi="ar-SA"/>
        </w:rPr>
        <w:tab/>
      </w:r>
    </w:p>
    <w:p w14:paraId="3A8F2C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正确答案：C</w:t>
      </w:r>
    </w:p>
    <w:p w14:paraId="27108C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68.工会十八大报告指出，要健全技术工人薪酬激励机制，促进企业内部分配进一步向（）倾斜，助力实现共同富裕。</w:t>
      </w:r>
      <w:r>
        <w:rPr>
          <w:rFonts w:hint="eastAsia" w:ascii="仿宋_GB2312" w:eastAsia="仿宋_GB2312" w:cs="Times New Roman"/>
          <w:b w:val="0"/>
          <w:color w:val="auto"/>
          <w:kern w:val="2"/>
          <w:sz w:val="32"/>
          <w:szCs w:val="32"/>
          <w:lang w:val="en-US" w:eastAsia="zh-CN" w:bidi="ar-SA"/>
        </w:rPr>
        <w:tab/>
      </w:r>
    </w:p>
    <w:p w14:paraId="7073D666">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领导干部</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B.劳动模范</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C.一线职工、技术工人</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D.基层班组</w:t>
      </w:r>
      <w:r>
        <w:rPr>
          <w:rFonts w:hint="eastAsia" w:ascii="仿宋_GB2312" w:eastAsia="仿宋_GB2312" w:cs="Times New Roman"/>
          <w:b w:val="0"/>
          <w:color w:val="auto"/>
          <w:kern w:val="2"/>
          <w:sz w:val="32"/>
          <w:szCs w:val="32"/>
          <w:lang w:val="en-US" w:eastAsia="zh-CN" w:bidi="ar-SA"/>
        </w:rPr>
        <w:tab/>
      </w:r>
    </w:p>
    <w:p w14:paraId="34B1E5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正确答案：C</w:t>
      </w:r>
    </w:p>
    <w:p w14:paraId="223A96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69.中国工会十八大报告提出：推行“（）”模式，开展新就业形态劳动者入会集中行动、百人以上企业建会专项行动和社会组织建会专项行动。下列哪一项不包含在内（）？</w:t>
      </w:r>
      <w:r>
        <w:rPr>
          <w:rFonts w:hint="eastAsia" w:ascii="仿宋_GB2312" w:eastAsia="仿宋_GB2312" w:cs="Times New Roman"/>
          <w:b w:val="0"/>
          <w:color w:val="auto"/>
          <w:kern w:val="2"/>
          <w:sz w:val="32"/>
          <w:szCs w:val="32"/>
          <w:lang w:val="en-US" w:eastAsia="zh-CN" w:bidi="ar-SA"/>
        </w:rPr>
        <w:tab/>
      </w:r>
    </w:p>
    <w:p w14:paraId="6C3EA3AF">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重点建</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B.行业建</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C.兜底建</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D.平台建</w:t>
      </w:r>
      <w:r>
        <w:rPr>
          <w:rFonts w:hint="eastAsia" w:ascii="仿宋_GB2312" w:eastAsia="仿宋_GB2312" w:cs="Times New Roman"/>
          <w:b w:val="0"/>
          <w:color w:val="auto"/>
          <w:kern w:val="2"/>
          <w:sz w:val="32"/>
          <w:szCs w:val="32"/>
          <w:lang w:val="en-US" w:eastAsia="zh-CN" w:bidi="ar-SA"/>
        </w:rPr>
        <w:tab/>
      </w:r>
    </w:p>
    <w:p w14:paraId="284BC3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正确答案：D</w:t>
      </w:r>
    </w:p>
    <w:p w14:paraId="0592EF9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70.中国工会十八大报告提出：持续办好港澳工会“五一”代表团、港澳工会青年研讨营等品牌交流活动，推动发展壮大（）力量。下列哪一项不包含在内（）</w:t>
      </w:r>
      <w:r>
        <w:rPr>
          <w:rFonts w:hint="eastAsia" w:ascii="仿宋_GB2312" w:eastAsia="仿宋_GB2312" w:cs="Times New Roman"/>
          <w:b w:val="0"/>
          <w:color w:val="auto"/>
          <w:kern w:val="2"/>
          <w:sz w:val="32"/>
          <w:szCs w:val="32"/>
          <w:lang w:val="en-US" w:eastAsia="zh-CN" w:bidi="ar-SA"/>
        </w:rPr>
        <w:tab/>
      </w:r>
    </w:p>
    <w:p w14:paraId="039D1AFC">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爱国</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B.爱港</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C.爱澳</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D.爱粵</w:t>
      </w:r>
      <w:r>
        <w:rPr>
          <w:rFonts w:hint="eastAsia" w:ascii="仿宋_GB2312" w:eastAsia="仿宋_GB2312" w:cs="Times New Roman"/>
          <w:b w:val="0"/>
          <w:color w:val="auto"/>
          <w:kern w:val="2"/>
          <w:sz w:val="32"/>
          <w:szCs w:val="32"/>
          <w:lang w:val="en-US" w:eastAsia="zh-CN" w:bidi="ar-SA"/>
        </w:rPr>
        <w:tab/>
      </w:r>
    </w:p>
    <w:p w14:paraId="548235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正确答案：D</w:t>
      </w:r>
    </w:p>
    <w:p w14:paraId="4C6628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71.十八大以来，我们经历了对党和人民事业具有重大现实意义和深远历史意义的三件大事：一是迎来中国共产党成立一百周年，二是中国特色社会主义进入新时代，三是完成（  ）的历史任务，实现第一个百年奋斗目标。</w:t>
      </w:r>
    </w:p>
    <w:p w14:paraId="67946E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A.脱贫攻坚、乡村振兴</w:t>
      </w:r>
      <w:r>
        <w:rPr>
          <w:rFonts w:hint="eastAsia" w:ascii="仿宋_GB2312" w:eastAsia="仿宋_GB2312" w:cs="Times New Roman"/>
          <w:b w:val="0"/>
          <w:color w:val="auto"/>
          <w:kern w:val="2"/>
          <w:sz w:val="32"/>
          <w:szCs w:val="32"/>
          <w:lang w:val="en-US" w:eastAsia="zh-CN" w:bidi="ar-SA"/>
        </w:rPr>
        <w:tab/>
      </w:r>
    </w:p>
    <w:p w14:paraId="5D7B25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B.脱贫攻坚、全面建成小康社会</w:t>
      </w:r>
      <w:r>
        <w:rPr>
          <w:rFonts w:hint="eastAsia" w:ascii="仿宋_GB2312" w:eastAsia="仿宋_GB2312" w:cs="Times New Roman"/>
          <w:b w:val="0"/>
          <w:color w:val="auto"/>
          <w:kern w:val="2"/>
          <w:sz w:val="32"/>
          <w:szCs w:val="32"/>
          <w:lang w:val="en-US" w:eastAsia="zh-CN" w:bidi="ar-SA"/>
        </w:rPr>
        <w:tab/>
      </w:r>
    </w:p>
    <w:p w14:paraId="1E0C2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C.乡村振兴、全面建成小康社会</w:t>
      </w:r>
      <w:r>
        <w:rPr>
          <w:rFonts w:hint="eastAsia" w:ascii="仿宋_GB2312" w:eastAsia="仿宋_GB2312" w:cs="Times New Roman"/>
          <w:b w:val="0"/>
          <w:color w:val="auto"/>
          <w:kern w:val="2"/>
          <w:sz w:val="32"/>
          <w:szCs w:val="32"/>
          <w:lang w:val="en-US" w:eastAsia="zh-CN" w:bidi="ar-SA"/>
        </w:rPr>
        <w:tab/>
      </w:r>
    </w:p>
    <w:p w14:paraId="3B685D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D.脱贫攻坚、全面建设小康社会</w:t>
      </w:r>
      <w:r>
        <w:rPr>
          <w:rFonts w:hint="eastAsia" w:ascii="仿宋_GB2312" w:eastAsia="仿宋_GB2312" w:cs="Times New Roman"/>
          <w:b w:val="0"/>
          <w:color w:val="auto"/>
          <w:kern w:val="2"/>
          <w:sz w:val="32"/>
          <w:szCs w:val="32"/>
          <w:lang w:val="en-US" w:eastAsia="zh-CN" w:bidi="ar-SA"/>
        </w:rPr>
        <w:tab/>
      </w:r>
    </w:p>
    <w:p w14:paraId="5B0BF6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正确答案：B</w:t>
      </w:r>
    </w:p>
    <w:p w14:paraId="3E6E18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72.党的二十届三中全会共举行了（）天。</w:t>
      </w:r>
    </w:p>
    <w:p w14:paraId="41D8E3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A.2</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B.3</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C.4</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D.5</w:t>
      </w:r>
      <w:r>
        <w:rPr>
          <w:rFonts w:hint="eastAsia" w:ascii="仿宋_GB2312" w:eastAsia="仿宋_GB2312" w:cs="Times New Roman"/>
          <w:b w:val="0"/>
          <w:color w:val="auto"/>
          <w:kern w:val="2"/>
          <w:sz w:val="32"/>
          <w:szCs w:val="32"/>
          <w:lang w:val="en-US" w:eastAsia="zh-CN" w:bidi="ar-SA"/>
        </w:rPr>
        <w:tab/>
      </w:r>
    </w:p>
    <w:p w14:paraId="3EB9CB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正确答案：C</w:t>
      </w:r>
    </w:p>
    <w:p w14:paraId="09AECF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73.出席党的二十届三中全会的中央委员有（ ）人，候补中央委员（ ）人。</w:t>
      </w:r>
      <w:r>
        <w:rPr>
          <w:rFonts w:hint="eastAsia" w:ascii="仿宋_GB2312" w:eastAsia="仿宋_GB2312" w:cs="Times New Roman"/>
          <w:b w:val="0"/>
          <w:color w:val="auto"/>
          <w:kern w:val="2"/>
          <w:sz w:val="32"/>
          <w:szCs w:val="32"/>
          <w:lang w:val="en-US" w:eastAsia="zh-CN" w:bidi="ar-SA"/>
        </w:rPr>
        <w:tab/>
      </w:r>
    </w:p>
    <w:p w14:paraId="19BBCA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A.197；156</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B.198；165</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C.199；165</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D.200；168</w:t>
      </w:r>
      <w:r>
        <w:rPr>
          <w:rFonts w:hint="eastAsia" w:ascii="仿宋_GB2312" w:eastAsia="仿宋_GB2312" w:cs="Times New Roman"/>
          <w:b w:val="0"/>
          <w:color w:val="auto"/>
          <w:kern w:val="2"/>
          <w:sz w:val="32"/>
          <w:szCs w:val="32"/>
          <w:lang w:val="en-US" w:eastAsia="zh-CN" w:bidi="ar-SA"/>
        </w:rPr>
        <w:tab/>
      </w:r>
    </w:p>
    <w:p w14:paraId="5804B6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正确答案：C</w:t>
      </w:r>
    </w:p>
    <w:p w14:paraId="7974B3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74.党的二十届三中全会审议通过了（ ）。</w:t>
      </w:r>
    </w:p>
    <w:p w14:paraId="659B8AC7">
      <w:pPr>
        <w:keepNext w:val="0"/>
        <w:keepLines w:val="0"/>
        <w:pageBreakBefore w:val="0"/>
        <w:widowControl w:val="0"/>
        <w:numPr>
          <w:ilvl w:val="0"/>
          <w:numId w:val="5"/>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《关于深化党和国家机构改革的决定》</w:t>
      </w:r>
      <w:r>
        <w:rPr>
          <w:rFonts w:hint="eastAsia" w:ascii="仿宋_GB2312" w:eastAsia="仿宋_GB2312" w:cs="Times New Roman"/>
          <w:b w:val="0"/>
          <w:color w:val="auto"/>
          <w:kern w:val="2"/>
          <w:sz w:val="32"/>
          <w:szCs w:val="32"/>
          <w:lang w:val="en-US" w:eastAsia="zh-CN" w:bidi="ar-SA"/>
        </w:rPr>
        <w:tab/>
      </w:r>
    </w:p>
    <w:p w14:paraId="2C43C09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《全面推进依法治国若干重大问题的决定》</w:t>
      </w:r>
    </w:p>
    <w:p w14:paraId="6458A3CC">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《中国共产党章程(修正案)》</w:t>
      </w:r>
      <w:r>
        <w:rPr>
          <w:rFonts w:hint="eastAsia" w:ascii="仿宋_GB2312" w:eastAsia="仿宋_GB2312" w:cs="Times New Roman"/>
          <w:b w:val="0"/>
          <w:color w:val="auto"/>
          <w:kern w:val="2"/>
          <w:sz w:val="32"/>
          <w:szCs w:val="32"/>
          <w:lang w:val="en-US" w:eastAsia="zh-CN" w:bidi="ar-SA"/>
        </w:rPr>
        <w:tab/>
      </w:r>
    </w:p>
    <w:p w14:paraId="22F194B3">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《中共中央关于进一步全面深化改革、推进中国式现代化的决定》</w:t>
      </w:r>
    </w:p>
    <w:p w14:paraId="588658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正确答案：D</w:t>
      </w:r>
    </w:p>
    <w:p w14:paraId="1A54C4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75.党的二十届三中全会提出，当前和今后一个时期是以中国式现代化全面推进强国建设、民族复兴伟业的( )。</w:t>
      </w:r>
      <w:r>
        <w:rPr>
          <w:rFonts w:hint="eastAsia" w:ascii="仿宋_GB2312" w:eastAsia="仿宋_GB2312" w:cs="Times New Roman"/>
          <w:b w:val="0"/>
          <w:color w:val="auto"/>
          <w:kern w:val="2"/>
          <w:sz w:val="32"/>
          <w:szCs w:val="32"/>
          <w:lang w:val="en-US" w:eastAsia="zh-CN" w:bidi="ar-SA"/>
        </w:rPr>
        <w:tab/>
      </w:r>
    </w:p>
    <w:p w14:paraId="613F885B">
      <w:pPr>
        <w:keepNext w:val="0"/>
        <w:keepLines w:val="0"/>
        <w:pageBreakBefore w:val="0"/>
        <w:widowControl w:val="0"/>
        <w:numPr>
          <w:ilvl w:val="0"/>
          <w:numId w:val="6"/>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关键时期</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B.重要时期</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C.重要时刻</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D.关键时刻</w:t>
      </w:r>
      <w:r>
        <w:rPr>
          <w:rFonts w:hint="eastAsia" w:ascii="仿宋_GB2312" w:eastAsia="仿宋_GB2312" w:cs="Times New Roman"/>
          <w:b w:val="0"/>
          <w:color w:val="auto"/>
          <w:kern w:val="2"/>
          <w:sz w:val="32"/>
          <w:szCs w:val="32"/>
          <w:lang w:val="en-US" w:eastAsia="zh-CN" w:bidi="ar-SA"/>
        </w:rPr>
        <w:tab/>
      </w:r>
    </w:p>
    <w:p w14:paraId="2F97561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正确答案：A</w:t>
      </w:r>
    </w:p>
    <w:p w14:paraId="08D85A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76.党的二十届三中全会强调进一步全面深化改革的总目标是(  )。</w:t>
      </w:r>
    </w:p>
    <w:p w14:paraId="3B8EC44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A.建成社会主义现代化强国</w:t>
      </w:r>
    </w:p>
    <w:p w14:paraId="72D056DA">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继续完善和发展中国特色社会主义制度，推进国家治理体系和治理能力现代化</w:t>
      </w:r>
    </w:p>
    <w:p w14:paraId="1BB736E1">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实现中华民族伟大复兴</w:t>
      </w:r>
    </w:p>
    <w:p w14:paraId="7448DB04">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构建人类命运共同体</w:t>
      </w:r>
      <w:r>
        <w:rPr>
          <w:rFonts w:hint="eastAsia" w:ascii="仿宋_GB2312" w:eastAsia="仿宋_GB2312" w:cs="Times New Roman"/>
          <w:b w:val="0"/>
          <w:color w:val="auto"/>
          <w:kern w:val="2"/>
          <w:sz w:val="32"/>
          <w:szCs w:val="32"/>
          <w:lang w:val="en-US" w:eastAsia="zh-CN" w:bidi="ar-SA"/>
        </w:rPr>
        <w:tab/>
      </w:r>
    </w:p>
    <w:p w14:paraId="67CD44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正确答案：B</w:t>
      </w:r>
    </w:p>
    <w:p w14:paraId="28E66DE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77.党的二十届三中全会提出，到2029年中华人民共和国成立( )时，完成本决定提出的改革任务。</w:t>
      </w:r>
    </w:p>
    <w:p w14:paraId="289871AB">
      <w:pPr>
        <w:keepNext w:val="0"/>
        <w:keepLines w:val="0"/>
        <w:pageBreakBefore w:val="0"/>
        <w:widowControl w:val="0"/>
        <w:numPr>
          <w:ilvl w:val="0"/>
          <w:numId w:val="7"/>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七十周年</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B.七十五周年</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C.八十周年</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D.八十五周年</w:t>
      </w:r>
      <w:r>
        <w:rPr>
          <w:rFonts w:hint="eastAsia" w:ascii="仿宋_GB2312" w:eastAsia="仿宋_GB2312" w:cs="Times New Roman"/>
          <w:b w:val="0"/>
          <w:color w:val="auto"/>
          <w:kern w:val="2"/>
          <w:sz w:val="32"/>
          <w:szCs w:val="32"/>
          <w:lang w:val="en-US" w:eastAsia="zh-CN" w:bidi="ar-SA"/>
        </w:rPr>
        <w:tab/>
      </w:r>
    </w:p>
    <w:p w14:paraId="50A9CC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正确答案：C</w:t>
      </w:r>
    </w:p>
    <w:p w14:paraId="287C98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78.党的二十届三中全会强调，高水平社会主义市场经济体制是中国式现代化的（ ）。</w:t>
      </w:r>
    </w:p>
    <w:p w14:paraId="38D3DBB9">
      <w:pPr>
        <w:keepNext w:val="0"/>
        <w:keepLines w:val="0"/>
        <w:pageBreakBefore w:val="0"/>
        <w:widowControl w:val="0"/>
        <w:numPr>
          <w:ilvl w:val="0"/>
          <w:numId w:val="8"/>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重要基础</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B.关键前提</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C.重要保障</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D.有力支撑</w:t>
      </w:r>
      <w:r>
        <w:rPr>
          <w:rFonts w:hint="eastAsia" w:ascii="仿宋_GB2312" w:eastAsia="仿宋_GB2312" w:cs="Times New Roman"/>
          <w:b w:val="0"/>
          <w:color w:val="auto"/>
          <w:kern w:val="2"/>
          <w:sz w:val="32"/>
          <w:szCs w:val="32"/>
          <w:lang w:val="en-US" w:eastAsia="zh-CN" w:bidi="ar-SA"/>
        </w:rPr>
        <w:tab/>
      </w:r>
    </w:p>
    <w:p w14:paraId="386C56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正确答案：C</w:t>
      </w:r>
      <w:bookmarkStart w:id="0" w:name="_GoBack"/>
      <w:bookmarkEnd w:id="0"/>
    </w:p>
    <w:p w14:paraId="3E7A0E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79.党的二十届三中全会提出，高质量发展是全面建设社会主义现代化国家的（ ）。</w:t>
      </w:r>
    </w:p>
    <w:p w14:paraId="31F41C97">
      <w:pPr>
        <w:keepNext w:val="0"/>
        <w:keepLines w:val="0"/>
        <w:pageBreakBefore w:val="0"/>
        <w:widowControl w:val="0"/>
        <w:numPr>
          <w:ilvl w:val="0"/>
          <w:numId w:val="9"/>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首要任务</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B.次要任务</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C.基础任务</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D.辅助任务</w:t>
      </w:r>
      <w:r>
        <w:rPr>
          <w:rFonts w:hint="eastAsia" w:ascii="仿宋_GB2312" w:eastAsia="仿宋_GB2312" w:cs="Times New Roman"/>
          <w:b w:val="0"/>
          <w:color w:val="auto"/>
          <w:kern w:val="2"/>
          <w:sz w:val="32"/>
          <w:szCs w:val="32"/>
          <w:lang w:val="en-US" w:eastAsia="zh-CN" w:bidi="ar-SA"/>
        </w:rPr>
        <w:tab/>
      </w:r>
    </w:p>
    <w:p w14:paraId="36C5F5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正确答案：A</w:t>
      </w:r>
    </w:p>
    <w:p w14:paraId="7DC253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80.党的二十届三中全会提出，必须毫不动摇巩固和发展( )，毫不动摇鼓励、支持、引导非公有制经济发展，保证各种所有制经济依法平等使用生产要素、公平参与市场竞争、同等受到法律保护，促进各种所有制经济优势互补、共同发展。</w:t>
      </w:r>
    </w:p>
    <w:p w14:paraId="667A372A">
      <w:pPr>
        <w:keepNext w:val="0"/>
        <w:keepLines w:val="0"/>
        <w:pageBreakBefore w:val="0"/>
        <w:widowControl w:val="0"/>
        <w:numPr>
          <w:ilvl w:val="0"/>
          <w:numId w:val="1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国有经济</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B.集体经济</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C.公有制经济</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D.非公有制经济</w:t>
      </w:r>
      <w:r>
        <w:rPr>
          <w:rFonts w:hint="eastAsia" w:ascii="仿宋_GB2312" w:eastAsia="仿宋_GB2312" w:cs="Times New Roman"/>
          <w:b w:val="0"/>
          <w:color w:val="auto"/>
          <w:kern w:val="2"/>
          <w:sz w:val="32"/>
          <w:szCs w:val="32"/>
          <w:lang w:val="en-US" w:eastAsia="zh-CN" w:bidi="ar-SA"/>
        </w:rPr>
        <w:tab/>
      </w:r>
    </w:p>
    <w:p w14:paraId="3C1D80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正确答案：C</w:t>
      </w:r>
    </w:p>
    <w:p w14:paraId="51F6EF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81.党的二十届三中全会提出，科学的宏观调控、有效的政府治理是发挥社会主义市场经济体制优势的( )。</w:t>
      </w:r>
      <w:r>
        <w:rPr>
          <w:rFonts w:hint="eastAsia" w:ascii="仿宋_GB2312" w:eastAsia="仿宋_GB2312" w:cs="Times New Roman"/>
          <w:b w:val="0"/>
          <w:color w:val="auto"/>
          <w:kern w:val="2"/>
          <w:sz w:val="32"/>
          <w:szCs w:val="32"/>
          <w:lang w:val="en-US" w:eastAsia="zh-CN" w:bidi="ar-SA"/>
        </w:rPr>
        <w:tab/>
      </w:r>
    </w:p>
    <w:p w14:paraId="38A4F034">
      <w:pPr>
        <w:keepNext w:val="0"/>
        <w:keepLines w:val="0"/>
        <w:pageBreakBefore w:val="0"/>
        <w:widowControl w:val="0"/>
        <w:numPr>
          <w:ilvl w:val="0"/>
          <w:numId w:val="11"/>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重要保障</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B.鲜明标志 </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C.内在要求</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D.重大任务</w:t>
      </w:r>
      <w:r>
        <w:rPr>
          <w:rFonts w:hint="eastAsia" w:ascii="仿宋_GB2312" w:eastAsia="仿宋_GB2312" w:cs="Times New Roman"/>
          <w:b w:val="0"/>
          <w:color w:val="auto"/>
          <w:kern w:val="2"/>
          <w:sz w:val="32"/>
          <w:szCs w:val="32"/>
          <w:lang w:val="en-US" w:eastAsia="zh-CN" w:bidi="ar-SA"/>
        </w:rPr>
        <w:tab/>
      </w:r>
    </w:p>
    <w:p w14:paraId="716ACC1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正确答案：C</w:t>
      </w:r>
    </w:p>
    <w:p w14:paraId="4247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82.党的二十届三中全会提出，要完善国家战略规划体系和政策统筹协调机制，深化财税体制改革，(  )，完善实施区域协调发展战略机制。</w:t>
      </w:r>
    </w:p>
    <w:p w14:paraId="381CF9C7">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A.完善公共财政体系</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B.深化投资体制改革</w:t>
      </w:r>
      <w:r>
        <w:rPr>
          <w:rFonts w:hint="eastAsia" w:ascii="仿宋_GB2312" w:eastAsia="仿宋_GB2312" w:cs="Times New Roman"/>
          <w:b w:val="0"/>
          <w:color w:val="auto"/>
          <w:kern w:val="2"/>
          <w:sz w:val="32"/>
          <w:szCs w:val="32"/>
          <w:lang w:val="en-US" w:eastAsia="zh-CN" w:bidi="ar-SA"/>
        </w:rPr>
        <w:tab/>
      </w:r>
    </w:p>
    <w:p w14:paraId="6EEA9FE1">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C.深化金融体制改革   D.深化预算制度改革</w:t>
      </w:r>
      <w:r>
        <w:rPr>
          <w:rFonts w:hint="eastAsia" w:ascii="仿宋_GB2312" w:eastAsia="仿宋_GB2312" w:cs="Times New Roman"/>
          <w:b w:val="0"/>
          <w:color w:val="auto"/>
          <w:kern w:val="2"/>
          <w:sz w:val="32"/>
          <w:szCs w:val="32"/>
          <w:lang w:val="en-US" w:eastAsia="zh-CN" w:bidi="ar-SA"/>
        </w:rPr>
        <w:tab/>
      </w:r>
    </w:p>
    <w:p w14:paraId="5A15E6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正确答案：C</w:t>
      </w:r>
    </w:p>
    <w:p w14:paraId="4DC828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83.党的二十届三中全会提出，城乡融合发展是中国式现代化的( )。</w:t>
      </w:r>
    </w:p>
    <w:p w14:paraId="2D393E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A.重要任务</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B.必然要求</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C.重要保障</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D.本质要求</w:t>
      </w:r>
      <w:r>
        <w:rPr>
          <w:rFonts w:hint="eastAsia" w:ascii="仿宋_GB2312" w:eastAsia="仿宋_GB2312" w:cs="Times New Roman"/>
          <w:b w:val="0"/>
          <w:color w:val="auto"/>
          <w:kern w:val="2"/>
          <w:sz w:val="32"/>
          <w:szCs w:val="32"/>
          <w:lang w:val="en-US" w:eastAsia="zh-CN" w:bidi="ar-SA"/>
        </w:rPr>
        <w:tab/>
      </w:r>
    </w:p>
    <w:p w14:paraId="39456F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正确答案：B</w:t>
      </w:r>
    </w:p>
    <w:p w14:paraId="626D6D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84.党的二十届三中全会提出，开放是中国式现代化的（ ）。</w:t>
      </w:r>
    </w:p>
    <w:p w14:paraId="7705F7A2">
      <w:pPr>
        <w:keepNext w:val="0"/>
        <w:keepLines w:val="0"/>
        <w:pageBreakBefore w:val="0"/>
        <w:widowControl w:val="0"/>
        <w:numPr>
          <w:ilvl w:val="0"/>
          <w:numId w:val="12"/>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重要任务</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B.关键一招</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C.重要内容</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D.鲜明标识</w:t>
      </w:r>
      <w:r>
        <w:rPr>
          <w:rFonts w:hint="eastAsia" w:ascii="仿宋_GB2312" w:eastAsia="仿宋_GB2312" w:cs="Times New Roman"/>
          <w:b w:val="0"/>
          <w:color w:val="auto"/>
          <w:kern w:val="2"/>
          <w:sz w:val="32"/>
          <w:szCs w:val="32"/>
          <w:lang w:val="en-US" w:eastAsia="zh-CN" w:bidi="ar-SA"/>
        </w:rPr>
        <w:tab/>
      </w:r>
    </w:p>
    <w:p w14:paraId="053C16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正确答案：A</w:t>
      </w:r>
    </w:p>
    <w:p w14:paraId="18730F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85.党的二十届三中全会提出，发展全过程人民民主是中国式现代化的（ ）。</w:t>
      </w:r>
    </w:p>
    <w:p w14:paraId="554E42B1">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A.可选路径</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B.本质要求</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C.外部影响</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D.附加条件</w:t>
      </w:r>
      <w:r>
        <w:rPr>
          <w:rFonts w:hint="eastAsia" w:ascii="仿宋_GB2312" w:eastAsia="仿宋_GB2312" w:cs="Times New Roman"/>
          <w:b w:val="0"/>
          <w:color w:val="auto"/>
          <w:kern w:val="2"/>
          <w:sz w:val="32"/>
          <w:szCs w:val="32"/>
          <w:lang w:val="en-US" w:eastAsia="zh-CN" w:bidi="ar-SA"/>
        </w:rPr>
        <w:tab/>
      </w:r>
    </w:p>
    <w:p w14:paraId="673CBC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正确答案：B</w:t>
      </w:r>
    </w:p>
    <w:p w14:paraId="0BFA83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86.党的二十届三中全会提出，要加强人民当家作主制度建设，健全协商民主机制，健全基层民主制度，完善 (  )。</w:t>
      </w:r>
    </w:p>
    <w:p w14:paraId="3C6D2A41">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A.大统战工作格局</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B.党建工作格局</w:t>
      </w:r>
      <w:r>
        <w:rPr>
          <w:rFonts w:hint="eastAsia" w:ascii="仿宋_GB2312" w:eastAsia="仿宋_GB2312" w:cs="Times New Roman"/>
          <w:b w:val="0"/>
          <w:color w:val="auto"/>
          <w:kern w:val="2"/>
          <w:sz w:val="32"/>
          <w:szCs w:val="32"/>
          <w:lang w:val="en-US" w:eastAsia="zh-CN" w:bidi="ar-SA"/>
        </w:rPr>
        <w:tab/>
      </w:r>
    </w:p>
    <w:p w14:paraId="527F648F">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C.新发展工作格局</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D.城乡区域发展格局</w:t>
      </w:r>
      <w:r>
        <w:rPr>
          <w:rFonts w:hint="eastAsia" w:ascii="仿宋_GB2312" w:eastAsia="仿宋_GB2312" w:cs="Times New Roman"/>
          <w:b w:val="0"/>
          <w:color w:val="auto"/>
          <w:kern w:val="2"/>
          <w:sz w:val="32"/>
          <w:szCs w:val="32"/>
          <w:lang w:val="en-US" w:eastAsia="zh-CN" w:bidi="ar-SA"/>
        </w:rPr>
        <w:tab/>
      </w:r>
    </w:p>
    <w:p w14:paraId="5244E0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正确答案：A</w:t>
      </w:r>
    </w:p>
    <w:p w14:paraId="50708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87.党的二十届三中全会提出，(  )是中国式现代化的重要保障。A.宪法</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B.法治</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C.司法</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D.执法</w:t>
      </w:r>
      <w:r>
        <w:rPr>
          <w:rFonts w:hint="eastAsia" w:ascii="仿宋_GB2312" w:eastAsia="仿宋_GB2312" w:cs="Times New Roman"/>
          <w:b w:val="0"/>
          <w:color w:val="auto"/>
          <w:kern w:val="2"/>
          <w:sz w:val="32"/>
          <w:szCs w:val="32"/>
          <w:lang w:val="en-US" w:eastAsia="zh-CN" w:bidi="ar-SA"/>
        </w:rPr>
        <w:tab/>
      </w:r>
    </w:p>
    <w:p w14:paraId="75887E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正确答案：B</w:t>
      </w:r>
    </w:p>
    <w:p w14:paraId="1B49E7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88.党的二十届三中全会提出，必须增强(  )，发展社会主义先进文化，弘扬革命文化，传承中华优秀传统文化。</w:t>
      </w:r>
    </w:p>
    <w:p w14:paraId="0D9DAF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A.文化自信</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B.道路自信</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C.制度自信</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D.理论自信</w:t>
      </w:r>
      <w:r>
        <w:rPr>
          <w:rFonts w:hint="eastAsia" w:ascii="仿宋_GB2312" w:eastAsia="仿宋_GB2312" w:cs="Times New Roman"/>
          <w:b w:val="0"/>
          <w:color w:val="auto"/>
          <w:kern w:val="2"/>
          <w:sz w:val="32"/>
          <w:szCs w:val="32"/>
          <w:lang w:val="en-US" w:eastAsia="zh-CN" w:bidi="ar-SA"/>
        </w:rPr>
        <w:tab/>
      </w:r>
    </w:p>
    <w:p w14:paraId="121B5A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正确答案：A</w:t>
      </w:r>
    </w:p>
    <w:p w14:paraId="3BF003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89.党的二十届三中全会提出，要完善(  )，优化文化服务和文化产品供给机制，健全网络综合治理体系，构建更有效力的国际传播体系。</w:t>
      </w:r>
    </w:p>
    <w:p w14:paraId="6AC6C2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A.意识形态工作</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B.信访工作责任制</w:t>
      </w:r>
      <w:r>
        <w:rPr>
          <w:rFonts w:hint="eastAsia" w:ascii="仿宋_GB2312" w:eastAsia="仿宋_GB2312" w:cs="Times New Roman"/>
          <w:b w:val="0"/>
          <w:color w:val="auto"/>
          <w:kern w:val="2"/>
          <w:sz w:val="32"/>
          <w:szCs w:val="32"/>
          <w:lang w:val="en-US" w:eastAsia="zh-CN" w:bidi="ar-SA"/>
        </w:rPr>
        <w:tab/>
      </w:r>
    </w:p>
    <w:p w14:paraId="0196E0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C.意识形态工作责任制</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D.社会主义意识形态</w:t>
      </w:r>
    </w:p>
    <w:p w14:paraId="3BEB9C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正确答案：C</w:t>
      </w:r>
    </w:p>
    <w:p w14:paraId="248503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90.党的二十届三中全会提出，在发展中保障和改善民生是中国式现代化的(  )。</w:t>
      </w:r>
      <w:r>
        <w:rPr>
          <w:rFonts w:hint="eastAsia" w:ascii="仿宋_GB2312" w:eastAsia="仿宋_GB2312" w:cs="Times New Roman"/>
          <w:b w:val="0"/>
          <w:color w:val="auto"/>
          <w:kern w:val="2"/>
          <w:sz w:val="32"/>
          <w:szCs w:val="32"/>
          <w:lang w:val="en-US" w:eastAsia="zh-CN" w:bidi="ar-SA"/>
        </w:rPr>
        <w:tab/>
      </w:r>
    </w:p>
    <w:p w14:paraId="280B14A4">
      <w:pPr>
        <w:keepNext w:val="0"/>
        <w:keepLines w:val="0"/>
        <w:pageBreakBefore w:val="0"/>
        <w:widowControl w:val="0"/>
        <w:numPr>
          <w:ilvl w:val="0"/>
          <w:numId w:val="13"/>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核心问题 B.重要方面</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C.重要任务</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D.重大任务</w:t>
      </w:r>
      <w:r>
        <w:rPr>
          <w:rFonts w:hint="eastAsia" w:ascii="仿宋_GB2312" w:eastAsia="仿宋_GB2312" w:cs="Times New Roman"/>
          <w:b w:val="0"/>
          <w:color w:val="auto"/>
          <w:kern w:val="2"/>
          <w:sz w:val="32"/>
          <w:szCs w:val="32"/>
          <w:lang w:val="en-US" w:eastAsia="zh-CN" w:bidi="ar-SA"/>
        </w:rPr>
        <w:tab/>
      </w:r>
    </w:p>
    <w:p w14:paraId="7719499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正确答案：D</w:t>
      </w:r>
    </w:p>
    <w:p w14:paraId="229600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91.党的二十届三中全会提出，要完善收入分配制度，完善(  )政策，健全社会保障体系，深化医药卫生体制改革，健全人口发展支持和服务体系。</w:t>
      </w:r>
      <w:r>
        <w:rPr>
          <w:rFonts w:hint="eastAsia" w:ascii="仿宋_GB2312" w:eastAsia="仿宋_GB2312" w:cs="Times New Roman"/>
          <w:b w:val="0"/>
          <w:color w:val="auto"/>
          <w:kern w:val="2"/>
          <w:sz w:val="32"/>
          <w:szCs w:val="32"/>
          <w:lang w:val="en-US" w:eastAsia="zh-CN" w:bidi="ar-SA"/>
        </w:rPr>
        <w:tab/>
      </w:r>
    </w:p>
    <w:p w14:paraId="6153FDE0">
      <w:pPr>
        <w:keepNext w:val="0"/>
        <w:keepLines w:val="0"/>
        <w:pageBreakBefore w:val="0"/>
        <w:widowControl w:val="0"/>
        <w:numPr>
          <w:ilvl w:val="0"/>
          <w:numId w:val="14"/>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扩大就业</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B.稳定就业</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C.就业创业</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D.就业优先</w:t>
      </w:r>
      <w:r>
        <w:rPr>
          <w:rFonts w:hint="eastAsia" w:ascii="仿宋_GB2312" w:eastAsia="仿宋_GB2312" w:cs="Times New Roman"/>
          <w:b w:val="0"/>
          <w:color w:val="auto"/>
          <w:kern w:val="2"/>
          <w:sz w:val="32"/>
          <w:szCs w:val="32"/>
          <w:lang w:val="en-US" w:eastAsia="zh-CN" w:bidi="ar-SA"/>
        </w:rPr>
        <w:tab/>
      </w:r>
    </w:p>
    <w:p w14:paraId="1BBF9D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正确答案：D</w:t>
      </w:r>
    </w:p>
    <w:p w14:paraId="2D4C16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92.党的二十届三中全会提出，中国式现代化是人与自然和谐共生的现代化。必须完善(  )，协同推进降碳、减污、扩绿、增长，积极应对气候变化，加快完善落实绿水青山就是金山银山理念的体制机制。</w:t>
      </w:r>
      <w:r>
        <w:rPr>
          <w:rFonts w:hint="eastAsia" w:ascii="仿宋_GB2312" w:eastAsia="仿宋_GB2312" w:cs="Times New Roman"/>
          <w:b w:val="0"/>
          <w:color w:val="auto"/>
          <w:kern w:val="2"/>
          <w:sz w:val="32"/>
          <w:szCs w:val="32"/>
          <w:lang w:val="en-US" w:eastAsia="zh-CN" w:bidi="ar-SA"/>
        </w:rPr>
        <w:tab/>
      </w:r>
    </w:p>
    <w:p w14:paraId="259836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A.生态文明体系</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B.生态文明基础</w:t>
      </w:r>
      <w:r>
        <w:rPr>
          <w:rFonts w:hint="eastAsia" w:ascii="仿宋_GB2312" w:eastAsia="仿宋_GB2312" w:cs="Times New Roman"/>
          <w:b w:val="0"/>
          <w:color w:val="auto"/>
          <w:kern w:val="2"/>
          <w:sz w:val="32"/>
          <w:szCs w:val="32"/>
          <w:lang w:val="en-US" w:eastAsia="zh-CN" w:bidi="ar-SA"/>
        </w:rPr>
        <w:tab/>
      </w:r>
    </w:p>
    <w:p w14:paraId="5FED19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C.生态文明基础体制</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D.生态文明制度体系</w:t>
      </w:r>
      <w:r>
        <w:rPr>
          <w:rFonts w:hint="eastAsia" w:ascii="仿宋_GB2312" w:eastAsia="仿宋_GB2312" w:cs="Times New Roman"/>
          <w:b w:val="0"/>
          <w:color w:val="auto"/>
          <w:kern w:val="2"/>
          <w:sz w:val="32"/>
          <w:szCs w:val="32"/>
          <w:lang w:val="en-US" w:eastAsia="zh-CN" w:bidi="ar-SA"/>
        </w:rPr>
        <w:tab/>
      </w:r>
    </w:p>
    <w:p w14:paraId="74550B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正确答案：D</w:t>
      </w:r>
    </w:p>
    <w:p w14:paraId="3CB7BF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93.党的二十届三中全会提出，(  )是中国式现代化行稳致远的重要基础。</w:t>
      </w:r>
    </w:p>
    <w:p w14:paraId="11C6A9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A.国防安全</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B.公共安全</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C.国家安全</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D.军事安全</w:t>
      </w:r>
      <w:r>
        <w:rPr>
          <w:rFonts w:hint="eastAsia" w:ascii="仿宋_GB2312" w:eastAsia="仿宋_GB2312" w:cs="Times New Roman"/>
          <w:b w:val="0"/>
          <w:color w:val="auto"/>
          <w:kern w:val="2"/>
          <w:sz w:val="32"/>
          <w:szCs w:val="32"/>
          <w:lang w:val="en-US" w:eastAsia="zh-CN" w:bidi="ar-SA"/>
        </w:rPr>
        <w:tab/>
      </w:r>
    </w:p>
    <w:p w14:paraId="6A5FC5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正确答案：C</w:t>
      </w:r>
    </w:p>
    <w:p w14:paraId="0864CA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94.党的二十届三中全会提出，必须全面贯彻(  )完善维护国家安全体制机制，实现高质量发展和高水平安全良性互动，切实保障国家长治久安。</w:t>
      </w:r>
    </w:p>
    <w:p w14:paraId="058146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A.亚洲安全观</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B.网络安全观</w:t>
      </w:r>
      <w:r>
        <w:rPr>
          <w:rFonts w:hint="eastAsia" w:ascii="仿宋_GB2312" w:eastAsia="仿宋_GB2312" w:cs="Times New Roman"/>
          <w:b w:val="0"/>
          <w:color w:val="auto"/>
          <w:kern w:val="2"/>
          <w:sz w:val="32"/>
          <w:szCs w:val="32"/>
          <w:lang w:val="en-US" w:eastAsia="zh-CN" w:bidi="ar-SA"/>
        </w:rPr>
        <w:tab/>
      </w:r>
    </w:p>
    <w:p w14:paraId="51E267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C.总体国家安全观</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D.国家安全体制</w:t>
      </w:r>
      <w:r>
        <w:rPr>
          <w:rFonts w:hint="eastAsia" w:ascii="仿宋_GB2312" w:eastAsia="仿宋_GB2312" w:cs="Times New Roman"/>
          <w:b w:val="0"/>
          <w:color w:val="auto"/>
          <w:kern w:val="2"/>
          <w:sz w:val="32"/>
          <w:szCs w:val="32"/>
          <w:lang w:val="en-US" w:eastAsia="zh-CN" w:bidi="ar-SA"/>
        </w:rPr>
        <w:tab/>
      </w:r>
    </w:p>
    <w:p w14:paraId="5148FA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正确答案：C</w:t>
      </w:r>
    </w:p>
    <w:p w14:paraId="191BAE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95.党的二十届三中全会提出，国防和军队现代化是中国式现代化的(  )。</w:t>
      </w:r>
    </w:p>
    <w:p w14:paraId="705DEC68">
      <w:pPr>
        <w:keepNext w:val="0"/>
        <w:keepLines w:val="0"/>
        <w:pageBreakBefore w:val="0"/>
        <w:widowControl w:val="0"/>
        <w:numPr>
          <w:ilvl w:val="0"/>
          <w:numId w:val="15"/>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重要内容</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B.重要组成部分</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C.核心问题</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D.主要内容</w:t>
      </w:r>
      <w:r>
        <w:rPr>
          <w:rFonts w:hint="eastAsia" w:ascii="仿宋_GB2312" w:eastAsia="仿宋_GB2312" w:cs="Times New Roman"/>
          <w:b w:val="0"/>
          <w:color w:val="auto"/>
          <w:kern w:val="2"/>
          <w:sz w:val="32"/>
          <w:szCs w:val="32"/>
          <w:lang w:val="en-US" w:eastAsia="zh-CN" w:bidi="ar-SA"/>
        </w:rPr>
        <w:tab/>
      </w:r>
    </w:p>
    <w:p w14:paraId="69637C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正确答案：B</w:t>
      </w:r>
    </w:p>
    <w:p w14:paraId="5C7EDB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96.党的二十届三中全会强调，(  )是进一步全面深化改革、推进中国式现代化的根本保证。</w:t>
      </w:r>
    </w:p>
    <w:p w14:paraId="54F39C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A.党的领导</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B.党的建设</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C.全过程人民民主D.全面依法治国</w:t>
      </w:r>
    </w:p>
    <w:p w14:paraId="4527A0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正确答案：A</w:t>
      </w:r>
    </w:p>
    <w:p w14:paraId="1ECD9F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97.党的二十届三中全会强调，中国式现代化是走和平发展道路的现代化。必须坚定奉行(  )政策推动构建人类命运共同体，践行全人类共同价值，落实全球发展倡议、全球安全倡议、全球文明倡议。</w:t>
      </w:r>
      <w:r>
        <w:rPr>
          <w:rFonts w:hint="eastAsia" w:ascii="仿宋_GB2312" w:eastAsia="仿宋_GB2312" w:cs="Times New Roman"/>
          <w:b w:val="0"/>
          <w:color w:val="auto"/>
          <w:kern w:val="2"/>
          <w:sz w:val="32"/>
          <w:szCs w:val="32"/>
          <w:lang w:val="en-US" w:eastAsia="zh-CN" w:bidi="ar-SA"/>
        </w:rPr>
        <w:tab/>
      </w:r>
    </w:p>
    <w:p w14:paraId="4228DC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A.推动完善全球治理</w:t>
      </w:r>
      <w:r>
        <w:rPr>
          <w:rFonts w:hint="eastAsia" w:ascii="仿宋_GB2312" w:eastAsia="仿宋_GB2312" w:cs="Times New Roman"/>
          <w:b w:val="0"/>
          <w:color w:val="auto"/>
          <w:kern w:val="2"/>
          <w:sz w:val="32"/>
          <w:szCs w:val="32"/>
          <w:lang w:val="en-US" w:eastAsia="zh-CN" w:bidi="ar-SA"/>
        </w:rPr>
        <w:tab/>
      </w:r>
    </w:p>
    <w:p w14:paraId="749B80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B.独立自主的和平外交</w:t>
      </w:r>
      <w:r>
        <w:rPr>
          <w:rFonts w:hint="eastAsia" w:ascii="仿宋_GB2312" w:eastAsia="仿宋_GB2312" w:cs="Times New Roman"/>
          <w:b w:val="0"/>
          <w:color w:val="auto"/>
          <w:kern w:val="2"/>
          <w:sz w:val="32"/>
          <w:szCs w:val="32"/>
          <w:lang w:val="en-US" w:eastAsia="zh-CN" w:bidi="ar-SA"/>
        </w:rPr>
        <w:tab/>
      </w:r>
    </w:p>
    <w:p w14:paraId="6244EF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C.维护世界和平</w:t>
      </w:r>
      <w:r>
        <w:rPr>
          <w:rFonts w:hint="eastAsia" w:ascii="仿宋_GB2312" w:eastAsia="仿宋_GB2312" w:cs="Times New Roman"/>
          <w:b w:val="0"/>
          <w:color w:val="auto"/>
          <w:kern w:val="2"/>
          <w:sz w:val="32"/>
          <w:szCs w:val="32"/>
          <w:lang w:val="en-US" w:eastAsia="zh-CN" w:bidi="ar-SA"/>
        </w:rPr>
        <w:tab/>
      </w:r>
    </w:p>
    <w:p w14:paraId="2CF042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D.务实、平等、合作</w:t>
      </w:r>
    </w:p>
    <w:p w14:paraId="35A30C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正确答案：B</w:t>
      </w:r>
    </w:p>
    <w:p w14:paraId="5F8CA4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98.党的二十届三中全会提出，要统筹好(  )，落实好防范化解房地产、地方政府债务、中小金融机构等重点领域风险的各项举措，严格落实安全生产责任，完善自然灾害特别是洪涝灾害监测、防控措施，织密社会安全风险防控网，切实维护社会稳定。</w:t>
      </w:r>
    </w:p>
    <w:p w14:paraId="50B72E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A.发展和安全</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B.当前和长远</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C.安全与发展</w:t>
      </w:r>
      <w:r>
        <w:rPr>
          <w:rFonts w:hint="eastAsia"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D.创新和发展</w:t>
      </w:r>
      <w:r>
        <w:rPr>
          <w:rFonts w:hint="eastAsia" w:ascii="仿宋_GB2312" w:eastAsia="仿宋_GB2312" w:cs="Times New Roman"/>
          <w:b w:val="0"/>
          <w:color w:val="auto"/>
          <w:kern w:val="2"/>
          <w:sz w:val="32"/>
          <w:szCs w:val="32"/>
          <w:lang w:val="en-US" w:eastAsia="zh-CN" w:bidi="ar-SA"/>
        </w:rPr>
        <w:tab/>
      </w:r>
    </w:p>
    <w:p w14:paraId="01A284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正确答案：A</w:t>
      </w:r>
    </w:p>
    <w:p w14:paraId="4FD12E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99.党的二十届三中全会强调，要(  )，切实改进作风，克服形式主义、官僚主义顽疾，持续为基层减负，深入推进党风廉政建设和反腐败斗争，扎实做好巡视工作。</w:t>
      </w:r>
      <w:r>
        <w:rPr>
          <w:rFonts w:hint="eastAsia" w:ascii="仿宋_GB2312" w:eastAsia="仿宋_GB2312" w:cs="Times New Roman"/>
          <w:b w:val="0"/>
          <w:color w:val="auto"/>
          <w:kern w:val="2"/>
          <w:sz w:val="32"/>
          <w:szCs w:val="32"/>
          <w:lang w:val="en-US" w:eastAsia="zh-CN" w:bidi="ar-SA"/>
        </w:rPr>
        <w:tab/>
      </w:r>
    </w:p>
    <w:p w14:paraId="15585B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A.健全全面从严治党体系</w:t>
      </w:r>
      <w:r>
        <w:rPr>
          <w:rFonts w:hint="eastAsia" w:ascii="仿宋_GB2312" w:eastAsia="仿宋_GB2312" w:cs="Times New Roman"/>
          <w:b w:val="0"/>
          <w:color w:val="auto"/>
          <w:kern w:val="2"/>
          <w:sz w:val="32"/>
          <w:szCs w:val="32"/>
          <w:lang w:val="en-US" w:eastAsia="zh-CN" w:bidi="ar-SA"/>
        </w:rPr>
        <w:tab/>
      </w:r>
    </w:p>
    <w:p w14:paraId="1AC52F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B.抓好党的创新理论武装</w:t>
      </w:r>
      <w:r>
        <w:rPr>
          <w:rFonts w:hint="eastAsia" w:ascii="仿宋_GB2312" w:eastAsia="仿宋_GB2312" w:cs="Times New Roman"/>
          <w:b w:val="0"/>
          <w:color w:val="auto"/>
          <w:kern w:val="2"/>
          <w:sz w:val="32"/>
          <w:szCs w:val="32"/>
          <w:lang w:val="en-US" w:eastAsia="zh-CN" w:bidi="ar-SA"/>
        </w:rPr>
        <w:tab/>
      </w:r>
    </w:p>
    <w:p w14:paraId="3AC377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C.提高马克思主义水平和现代化建设能力</w:t>
      </w:r>
      <w:r>
        <w:rPr>
          <w:rFonts w:hint="eastAsia" w:ascii="仿宋_GB2312" w:eastAsia="仿宋_GB2312" w:cs="Times New Roman"/>
          <w:b w:val="0"/>
          <w:color w:val="auto"/>
          <w:kern w:val="2"/>
          <w:sz w:val="32"/>
          <w:szCs w:val="32"/>
          <w:lang w:val="en-US" w:eastAsia="zh-CN" w:bidi="ar-SA"/>
        </w:rPr>
        <w:tab/>
      </w:r>
    </w:p>
    <w:p w14:paraId="75944D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D.深化党纪学习教育</w:t>
      </w:r>
      <w:r>
        <w:rPr>
          <w:rFonts w:hint="eastAsia" w:ascii="仿宋_GB2312" w:eastAsia="仿宋_GB2312" w:cs="Times New Roman"/>
          <w:b w:val="0"/>
          <w:color w:val="auto"/>
          <w:kern w:val="2"/>
          <w:sz w:val="32"/>
          <w:szCs w:val="32"/>
          <w:lang w:val="en-US" w:eastAsia="zh-CN" w:bidi="ar-SA"/>
        </w:rPr>
        <w:tab/>
      </w:r>
    </w:p>
    <w:p w14:paraId="0F2EB0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正确答案：A</w:t>
      </w:r>
    </w:p>
    <w:p w14:paraId="216410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100.</w:t>
      </w:r>
      <w:r>
        <w:rPr>
          <w:rFonts w:hint="default" w:ascii="仿宋_GB2312" w:eastAsia="仿宋_GB2312" w:cs="Times New Roman"/>
          <w:b w:val="0"/>
          <w:color w:val="auto"/>
          <w:kern w:val="2"/>
          <w:sz w:val="32"/>
          <w:szCs w:val="32"/>
          <w:lang w:val="en-US" w:eastAsia="zh-CN" w:bidi="ar-SA"/>
        </w:rPr>
        <w:t>中国共产党第二十届中央委员会第三次全体会议于(  )在北京举行。</w:t>
      </w:r>
    </w:p>
    <w:p w14:paraId="4D2CCF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A.2023年12月</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B.2024年3月</w:t>
      </w:r>
      <w:r>
        <w:rPr>
          <w:rFonts w:hint="default" w:ascii="仿宋_GB2312" w:eastAsia="仿宋_GB2312" w:cs="Times New Roman"/>
          <w:b w:val="0"/>
          <w:color w:val="auto"/>
          <w:kern w:val="2"/>
          <w:sz w:val="32"/>
          <w:szCs w:val="32"/>
          <w:lang w:val="en-US" w:eastAsia="zh-CN" w:bidi="ar-SA"/>
        </w:rPr>
        <w:tab/>
      </w:r>
    </w:p>
    <w:p w14:paraId="3E1699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C.2024年7月</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D.2025年1月</w:t>
      </w:r>
    </w:p>
    <w:p w14:paraId="6A5DF0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357DCD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101.</w:t>
      </w:r>
      <w:r>
        <w:rPr>
          <w:rFonts w:hint="default" w:ascii="仿宋_GB2312" w:eastAsia="仿宋_GB2312" w:cs="Times New Roman"/>
          <w:b w:val="0"/>
          <w:color w:val="auto"/>
          <w:kern w:val="2"/>
          <w:sz w:val="32"/>
          <w:szCs w:val="32"/>
          <w:lang w:val="en-US" w:eastAsia="zh-CN" w:bidi="ar-SA"/>
        </w:rPr>
        <w:t>今后五年工作的总体要求是：坚持以习近平新时代中国特色社会主义思想为指导，全面贯彻党的二十大精神，深入贯彻习近平总书记关于工人阶级和工会工作的重要论述，紧紧围绕党和国家工作大局，（），改革创新、奋发进取。</w:t>
      </w:r>
    </w:p>
    <w:p w14:paraId="7DCA49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全面落实全心全意依靠工人阶级根本方针</w:t>
      </w:r>
      <w:r>
        <w:rPr>
          <w:rFonts w:hint="default" w:ascii="仿宋_GB2312" w:eastAsia="仿宋_GB2312" w:cs="Times New Roman"/>
          <w:b w:val="0"/>
          <w:color w:val="auto"/>
          <w:kern w:val="2"/>
          <w:sz w:val="32"/>
          <w:szCs w:val="32"/>
          <w:lang w:val="en-US" w:eastAsia="zh-CN" w:bidi="ar-SA"/>
        </w:rPr>
        <w:tab/>
      </w:r>
    </w:p>
    <w:p w14:paraId="697951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B.忠诚党的事业、维护职工权益</w:t>
      </w:r>
      <w:r>
        <w:rPr>
          <w:rFonts w:hint="default" w:ascii="仿宋_GB2312" w:eastAsia="仿宋_GB2312" w:cs="Times New Roman"/>
          <w:b w:val="0"/>
          <w:color w:val="auto"/>
          <w:kern w:val="2"/>
          <w:sz w:val="32"/>
          <w:szCs w:val="32"/>
          <w:lang w:val="en-US" w:eastAsia="zh-CN" w:bidi="ar-SA"/>
        </w:rPr>
        <w:tab/>
      </w:r>
    </w:p>
    <w:p w14:paraId="0553B5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C.忠诚党的事业、竭诚服务职工</w:t>
      </w:r>
      <w:r>
        <w:rPr>
          <w:rFonts w:hint="default" w:ascii="仿宋_GB2312" w:eastAsia="仿宋_GB2312" w:cs="Times New Roman"/>
          <w:b w:val="0"/>
          <w:color w:val="auto"/>
          <w:kern w:val="2"/>
          <w:sz w:val="32"/>
          <w:szCs w:val="32"/>
          <w:lang w:val="en-US" w:eastAsia="zh-CN" w:bidi="ar-SA"/>
        </w:rPr>
        <w:tab/>
      </w:r>
    </w:p>
    <w:p w14:paraId="445A64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D.坚持走中国特色社会主义工会发展道路</w:t>
      </w:r>
      <w:r>
        <w:rPr>
          <w:rFonts w:hint="default" w:ascii="仿宋_GB2312" w:eastAsia="仿宋_GB2312" w:cs="Times New Roman"/>
          <w:b w:val="0"/>
          <w:color w:val="auto"/>
          <w:kern w:val="2"/>
          <w:sz w:val="32"/>
          <w:szCs w:val="32"/>
          <w:lang w:val="en-US" w:eastAsia="zh-CN" w:bidi="ar-SA"/>
        </w:rPr>
        <w:tab/>
      </w:r>
    </w:p>
    <w:p w14:paraId="7B9C45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2307F7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102.</w:t>
      </w:r>
      <w:r>
        <w:rPr>
          <w:rFonts w:hint="default" w:ascii="仿宋_GB2312" w:eastAsia="仿宋_GB2312" w:cs="Times New Roman"/>
          <w:b w:val="0"/>
          <w:color w:val="auto"/>
          <w:kern w:val="2"/>
          <w:sz w:val="32"/>
          <w:szCs w:val="32"/>
          <w:lang w:val="en-US" w:eastAsia="zh-CN" w:bidi="ar-SA"/>
        </w:rPr>
        <w:t>为起草好党的二十大报告，党中央组织开展了深入的调查研究，部署了（）个重点课题，由中央和国家机关（）家单位开展专题调研，形成80份调研报告。</w:t>
      </w:r>
    </w:p>
    <w:p w14:paraId="67D556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A.26；54</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B.25；52</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C.28；56</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D.27；64</w:t>
      </w:r>
      <w:r>
        <w:rPr>
          <w:rFonts w:hint="default" w:ascii="仿宋_GB2312" w:eastAsia="仿宋_GB2312" w:cs="Times New Roman"/>
          <w:b w:val="0"/>
          <w:color w:val="auto"/>
          <w:kern w:val="2"/>
          <w:sz w:val="32"/>
          <w:szCs w:val="32"/>
          <w:lang w:val="en-US" w:eastAsia="zh-CN" w:bidi="ar-SA"/>
        </w:rPr>
        <w:tab/>
      </w:r>
    </w:p>
    <w:p w14:paraId="61731F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4B7349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103.</w:t>
      </w:r>
      <w:r>
        <w:rPr>
          <w:rFonts w:hint="default" w:ascii="仿宋_GB2312" w:eastAsia="仿宋_GB2312" w:cs="Times New Roman"/>
          <w:b w:val="0"/>
          <w:color w:val="auto"/>
          <w:kern w:val="2"/>
          <w:sz w:val="32"/>
          <w:szCs w:val="32"/>
          <w:lang w:val="en-US" w:eastAsia="zh-CN" w:bidi="ar-SA"/>
        </w:rPr>
        <w:t>（）是党的二十大的一项重要任务。</w:t>
      </w:r>
    </w:p>
    <w:p w14:paraId="57E084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A.党的二十大代表选举工作</w:t>
      </w:r>
      <w:r>
        <w:rPr>
          <w:rFonts w:hint="default" w:ascii="仿宋_GB2312" w:eastAsia="仿宋_GB2312" w:cs="Times New Roman"/>
          <w:b w:val="0"/>
          <w:color w:val="auto"/>
          <w:kern w:val="2"/>
          <w:sz w:val="32"/>
          <w:szCs w:val="32"/>
          <w:lang w:val="en-US" w:eastAsia="zh-CN" w:bidi="ar-SA"/>
        </w:rPr>
        <w:tab/>
      </w:r>
    </w:p>
    <w:p w14:paraId="7CDD07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B.党的二十大相关工作网络征求意见</w:t>
      </w:r>
    </w:p>
    <w:p w14:paraId="36D78F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C.起草好党的二十大报告</w:t>
      </w:r>
    </w:p>
    <w:p w14:paraId="6F157B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D.对党章进行修改</w:t>
      </w:r>
    </w:p>
    <w:p w14:paraId="10778E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5C79A7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104.</w:t>
      </w:r>
      <w:r>
        <w:rPr>
          <w:rFonts w:hint="default" w:ascii="仿宋_GB2312" w:eastAsia="仿宋_GB2312" w:cs="Times New Roman"/>
          <w:b w:val="0"/>
          <w:color w:val="auto"/>
          <w:kern w:val="2"/>
          <w:sz w:val="32"/>
          <w:szCs w:val="32"/>
          <w:lang w:val="en-US" w:eastAsia="zh-CN" w:bidi="ar-SA"/>
        </w:rPr>
        <w:t>经二十大代表资格审查委员会审查，确认2296名代表资格有效。他们代表（ ）多万个基层党组织和（ ）多万名党员出席党的二十大。</w:t>
      </w:r>
    </w:p>
    <w:p w14:paraId="46121A0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A.480；9500</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B.490；9600</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C.500；9500</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D.510；9600</w:t>
      </w:r>
      <w:r>
        <w:rPr>
          <w:rFonts w:hint="default" w:ascii="仿宋_GB2312" w:eastAsia="仿宋_GB2312" w:cs="Times New Roman"/>
          <w:b w:val="0"/>
          <w:color w:val="auto"/>
          <w:kern w:val="2"/>
          <w:sz w:val="32"/>
          <w:szCs w:val="32"/>
          <w:lang w:val="en-US" w:eastAsia="zh-CN" w:bidi="ar-SA"/>
        </w:rPr>
        <w:tab/>
      </w:r>
    </w:p>
    <w:p w14:paraId="0D19C9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629939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105.</w:t>
      </w:r>
      <w:r>
        <w:rPr>
          <w:rFonts w:hint="default" w:ascii="仿宋_GB2312" w:eastAsia="仿宋_GB2312" w:cs="Times New Roman"/>
          <w:b w:val="0"/>
          <w:color w:val="auto"/>
          <w:kern w:val="2"/>
          <w:sz w:val="32"/>
          <w:szCs w:val="32"/>
          <w:lang w:val="en-US" w:eastAsia="zh-CN" w:bidi="ar-SA"/>
        </w:rPr>
        <w:t>按照党章规定，党的二十大选举产生新一届（）和（ ）</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ab/>
      </w:r>
    </w:p>
    <w:p w14:paraId="3675BAB3">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中央委员会；中央领导机构</w:t>
      </w:r>
      <w:r>
        <w:rPr>
          <w:rFonts w:hint="default" w:ascii="仿宋_GB2312" w:eastAsia="仿宋_GB2312" w:cs="Times New Roman"/>
          <w:b w:val="0"/>
          <w:color w:val="auto"/>
          <w:kern w:val="2"/>
          <w:sz w:val="32"/>
          <w:szCs w:val="32"/>
          <w:lang w:val="en-US" w:eastAsia="zh-CN" w:bidi="ar-SA"/>
        </w:rPr>
        <w:tab/>
      </w:r>
    </w:p>
    <w:p w14:paraId="547D66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B.中央领导机构；中央纪律检查委员会</w:t>
      </w:r>
    </w:p>
    <w:p w14:paraId="5C25A51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C.中央委员会；中央纪律检查委员会领导机构</w:t>
      </w:r>
      <w:r>
        <w:rPr>
          <w:rFonts w:hint="default" w:ascii="仿宋_GB2312" w:eastAsia="仿宋_GB2312" w:cs="Times New Roman"/>
          <w:b w:val="0"/>
          <w:color w:val="auto"/>
          <w:kern w:val="2"/>
          <w:sz w:val="32"/>
          <w:szCs w:val="32"/>
          <w:lang w:val="en-US" w:eastAsia="zh-CN" w:bidi="ar-SA"/>
        </w:rPr>
        <w:tab/>
      </w:r>
    </w:p>
    <w:p w14:paraId="5FA2D0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D.中央委员会；中央纪律检查委员会</w:t>
      </w:r>
      <w:r>
        <w:rPr>
          <w:rFonts w:hint="default" w:ascii="仿宋_GB2312" w:eastAsia="仿宋_GB2312" w:cs="Times New Roman"/>
          <w:b w:val="0"/>
          <w:color w:val="auto"/>
          <w:kern w:val="2"/>
          <w:sz w:val="32"/>
          <w:szCs w:val="32"/>
          <w:lang w:val="en-US" w:eastAsia="zh-CN" w:bidi="ar-SA"/>
        </w:rPr>
        <w:tab/>
      </w:r>
    </w:p>
    <w:p w14:paraId="40C43D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61D2FC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106.</w:t>
      </w:r>
      <w:r>
        <w:rPr>
          <w:rFonts w:hint="default" w:ascii="仿宋_GB2312" w:eastAsia="仿宋_GB2312" w:cs="Times New Roman"/>
          <w:b w:val="0"/>
          <w:color w:val="auto"/>
          <w:kern w:val="2"/>
          <w:sz w:val="32"/>
          <w:szCs w:val="32"/>
          <w:lang w:val="en-US" w:eastAsia="zh-CN" w:bidi="ar-SA"/>
        </w:rPr>
        <w:t>党的二十大闭幕后，召开党的二十届一中全会和二十届中央纪律检查委员会第一次全体会议，选举产生新一届（ ）和（ ）。</w:t>
      </w:r>
    </w:p>
    <w:p w14:paraId="2D0022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中央委员会；中央纪律检查委员会</w:t>
      </w:r>
    </w:p>
    <w:p w14:paraId="2B111C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B.中央领导机构；中央纪律检查委员会领导机构</w:t>
      </w:r>
    </w:p>
    <w:p w14:paraId="5CCFE3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C.中央委员会；中央领导机构</w:t>
      </w:r>
      <w:r>
        <w:rPr>
          <w:rFonts w:hint="default" w:ascii="仿宋_GB2312" w:eastAsia="仿宋_GB2312" w:cs="Times New Roman"/>
          <w:b w:val="0"/>
          <w:color w:val="auto"/>
          <w:kern w:val="2"/>
          <w:sz w:val="32"/>
          <w:szCs w:val="32"/>
          <w:lang w:val="en-US" w:eastAsia="zh-CN" w:bidi="ar-SA"/>
        </w:rPr>
        <w:tab/>
      </w:r>
    </w:p>
    <w:p w14:paraId="29AB9E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D.中央领导机构；中央纪律检查委员会</w:t>
      </w:r>
      <w:r>
        <w:rPr>
          <w:rFonts w:hint="default" w:ascii="仿宋_GB2312" w:eastAsia="仿宋_GB2312" w:cs="Times New Roman"/>
          <w:b w:val="0"/>
          <w:color w:val="auto"/>
          <w:kern w:val="2"/>
          <w:sz w:val="32"/>
          <w:szCs w:val="32"/>
          <w:lang w:val="en-US" w:eastAsia="zh-CN" w:bidi="ar-SA"/>
        </w:rPr>
        <w:tab/>
      </w:r>
    </w:p>
    <w:p w14:paraId="181876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5E0448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107.</w:t>
      </w:r>
      <w:r>
        <w:rPr>
          <w:rFonts w:hint="default" w:ascii="仿宋_GB2312" w:eastAsia="仿宋_GB2312" w:cs="Times New Roman"/>
          <w:b w:val="0"/>
          <w:color w:val="auto"/>
          <w:kern w:val="2"/>
          <w:sz w:val="32"/>
          <w:szCs w:val="32"/>
          <w:lang w:val="en-US" w:eastAsia="zh-CN" w:bidi="ar-SA"/>
        </w:rPr>
        <w:t>党的二十大报告征求意见稿形成后，广泛征求了各方面意见，征求意见人数共（  ）余人。</w:t>
      </w:r>
    </w:p>
    <w:p w14:paraId="5A02F77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A.4500</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B.4600</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C.4700</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D.4800</w:t>
      </w:r>
      <w:r>
        <w:rPr>
          <w:rFonts w:hint="default" w:ascii="仿宋_GB2312" w:eastAsia="仿宋_GB2312" w:cs="Times New Roman"/>
          <w:b w:val="0"/>
          <w:color w:val="auto"/>
          <w:kern w:val="2"/>
          <w:sz w:val="32"/>
          <w:szCs w:val="32"/>
          <w:lang w:val="en-US" w:eastAsia="zh-CN" w:bidi="ar-SA"/>
        </w:rPr>
        <w:tab/>
      </w:r>
    </w:p>
    <w:p w14:paraId="6DC0D2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4C1154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108.</w:t>
      </w:r>
      <w:r>
        <w:rPr>
          <w:rFonts w:hint="default" w:ascii="仿宋_GB2312" w:eastAsia="仿宋_GB2312" w:cs="Times New Roman"/>
          <w:b w:val="0"/>
          <w:color w:val="auto"/>
          <w:kern w:val="2"/>
          <w:sz w:val="32"/>
          <w:szCs w:val="32"/>
          <w:lang w:val="en-US" w:eastAsia="zh-CN" w:bidi="ar-SA"/>
        </w:rPr>
        <w:t>在党的二十大代表产生过程中，各选举单位坚持自下而上、上下结合、反复酝酿、逐级遴选，充分听取基层党组织、党代会代表和广大党员的意见，全国基层党组织参与实现了全覆盖，党员参与率达到（）。</w:t>
      </w:r>
    </w:p>
    <w:p w14:paraId="6D9AE5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A.0.995</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B.0.996</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C.0.997</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D.0.998</w:t>
      </w:r>
      <w:r>
        <w:rPr>
          <w:rFonts w:hint="default" w:ascii="仿宋_GB2312" w:eastAsia="仿宋_GB2312" w:cs="Times New Roman"/>
          <w:b w:val="0"/>
          <w:color w:val="auto"/>
          <w:kern w:val="2"/>
          <w:sz w:val="32"/>
          <w:szCs w:val="32"/>
          <w:lang w:val="en-US" w:eastAsia="zh-CN" w:bidi="ar-SA"/>
        </w:rPr>
        <w:tab/>
      </w:r>
    </w:p>
    <w:p w14:paraId="6253D71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7C7B6E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109.</w:t>
      </w:r>
      <w:r>
        <w:rPr>
          <w:rFonts w:hint="default" w:ascii="仿宋_GB2312" w:eastAsia="仿宋_GB2312" w:cs="Times New Roman"/>
          <w:b w:val="0"/>
          <w:color w:val="auto"/>
          <w:kern w:val="2"/>
          <w:sz w:val="32"/>
          <w:szCs w:val="32"/>
          <w:lang w:val="en-US" w:eastAsia="zh-CN" w:bidi="ar-SA"/>
        </w:rPr>
        <w:t>党的二十大主题是：高举中国特色社会主义伟大旗帜，全面贯彻新时代中国特色社会主义思想，弘扬伟大建党精神，自信自强、守正创新，踔厉奋发、勇毅前行，为全面建设（）、全面推进中华民族伟大复兴而团结奋斗。</w:t>
      </w:r>
      <w:r>
        <w:rPr>
          <w:rFonts w:hint="default" w:ascii="仿宋_GB2312" w:eastAsia="仿宋_GB2312" w:cs="Times New Roman"/>
          <w:b w:val="0"/>
          <w:color w:val="auto"/>
          <w:kern w:val="2"/>
          <w:sz w:val="32"/>
          <w:szCs w:val="32"/>
          <w:lang w:val="en-US" w:eastAsia="zh-CN" w:bidi="ar-SA"/>
        </w:rPr>
        <w:tab/>
      </w:r>
    </w:p>
    <w:p w14:paraId="3EE1AE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社会主义现代化国家</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B.社会主义现代化强国</w:t>
      </w:r>
      <w:r>
        <w:rPr>
          <w:rFonts w:hint="default" w:ascii="仿宋_GB2312" w:eastAsia="仿宋_GB2312" w:cs="Times New Roman"/>
          <w:b w:val="0"/>
          <w:color w:val="auto"/>
          <w:kern w:val="2"/>
          <w:sz w:val="32"/>
          <w:szCs w:val="32"/>
          <w:lang w:val="en-US" w:eastAsia="zh-CN" w:bidi="ar-SA"/>
        </w:rPr>
        <w:tab/>
      </w:r>
    </w:p>
    <w:p w14:paraId="3693CC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C.小康社会</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D.法治中国</w:t>
      </w:r>
      <w:r>
        <w:rPr>
          <w:rFonts w:hint="default" w:ascii="仿宋_GB2312" w:eastAsia="仿宋_GB2312" w:cs="Times New Roman"/>
          <w:b w:val="0"/>
          <w:color w:val="auto"/>
          <w:kern w:val="2"/>
          <w:sz w:val="32"/>
          <w:szCs w:val="32"/>
          <w:lang w:val="en-US" w:eastAsia="zh-CN" w:bidi="ar-SA"/>
        </w:rPr>
        <w:tab/>
      </w:r>
    </w:p>
    <w:p w14:paraId="359F8C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4EB0E5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110.</w:t>
      </w:r>
      <w:r>
        <w:rPr>
          <w:rFonts w:hint="default" w:ascii="仿宋_GB2312" w:eastAsia="仿宋_GB2312" w:cs="Times New Roman"/>
          <w:b w:val="0"/>
          <w:color w:val="auto"/>
          <w:kern w:val="2"/>
          <w:sz w:val="32"/>
          <w:szCs w:val="32"/>
          <w:lang w:val="en-US" w:eastAsia="zh-CN" w:bidi="ar-SA"/>
        </w:rPr>
        <w:t>党的二十大报告指出，十年前，我们面对的形势是，改革开放和社会主义现代化建设取得巨大成就，党的建设新的伟大工程取得显著成效，为我们继续前进奠定了（）、创造了（）、提供了（），同时一系列长期积累及新出现的突出矛盾和问题亟待解决。</w:t>
      </w:r>
    </w:p>
    <w:p w14:paraId="2055B2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坚实基础；良好条件；重要保障</w:t>
      </w:r>
      <w:r>
        <w:rPr>
          <w:rFonts w:hint="default" w:ascii="仿宋_GB2312" w:eastAsia="仿宋_GB2312" w:cs="Times New Roman"/>
          <w:b w:val="0"/>
          <w:color w:val="auto"/>
          <w:kern w:val="2"/>
          <w:sz w:val="32"/>
          <w:szCs w:val="32"/>
          <w:lang w:val="en-US" w:eastAsia="zh-CN" w:bidi="ar-SA"/>
        </w:rPr>
        <w:tab/>
      </w:r>
    </w:p>
    <w:p w14:paraId="15D5C5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B.良好基础；必要条件；坚实保障</w:t>
      </w:r>
      <w:r>
        <w:rPr>
          <w:rFonts w:hint="default" w:ascii="仿宋_GB2312" w:eastAsia="仿宋_GB2312" w:cs="Times New Roman"/>
          <w:b w:val="0"/>
          <w:color w:val="auto"/>
          <w:kern w:val="2"/>
          <w:sz w:val="32"/>
          <w:szCs w:val="32"/>
          <w:lang w:val="en-US" w:eastAsia="zh-CN" w:bidi="ar-SA"/>
        </w:rPr>
        <w:tab/>
      </w:r>
    </w:p>
    <w:p w14:paraId="6810B9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C.必要条件；良好基础；坚强保障</w:t>
      </w:r>
      <w:r>
        <w:rPr>
          <w:rFonts w:hint="default" w:ascii="仿宋_GB2312" w:eastAsia="仿宋_GB2312" w:cs="Times New Roman"/>
          <w:b w:val="0"/>
          <w:color w:val="auto"/>
          <w:kern w:val="2"/>
          <w:sz w:val="32"/>
          <w:szCs w:val="32"/>
          <w:lang w:val="en-US" w:eastAsia="zh-CN" w:bidi="ar-SA"/>
        </w:rPr>
        <w:tab/>
      </w:r>
    </w:p>
    <w:p w14:paraId="7EE398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D.扎实基础；发展机遇；重要保障</w:t>
      </w:r>
      <w:r>
        <w:rPr>
          <w:rFonts w:hint="default" w:ascii="仿宋_GB2312" w:eastAsia="仿宋_GB2312" w:cs="Times New Roman"/>
          <w:b w:val="0"/>
          <w:color w:val="auto"/>
          <w:kern w:val="2"/>
          <w:sz w:val="32"/>
          <w:szCs w:val="32"/>
          <w:lang w:val="en-US" w:eastAsia="zh-CN" w:bidi="ar-SA"/>
        </w:rPr>
        <w:tab/>
      </w:r>
    </w:p>
    <w:p w14:paraId="4F6F4D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106513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111.</w:t>
      </w:r>
      <w:r>
        <w:rPr>
          <w:rFonts w:hint="default" w:ascii="仿宋_GB2312" w:eastAsia="仿宋_GB2312" w:cs="Times New Roman"/>
          <w:b w:val="0"/>
          <w:color w:val="auto"/>
          <w:kern w:val="2"/>
          <w:sz w:val="32"/>
          <w:szCs w:val="32"/>
          <w:lang w:val="en-US" w:eastAsia="zh-CN" w:bidi="ar-SA"/>
        </w:rPr>
        <w:t>党的二十大报告指出，我们创立了新时代中国特色社会主义思想，明确坚持和发展中国特色社会主义的基本方略，提出一系列治国理政新理念新思想新战略，实现了马克思主义（）新的飞跃。</w:t>
      </w:r>
    </w:p>
    <w:p w14:paraId="3EF6C5F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A.中国化历史性</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B.中国化时代化</w:t>
      </w:r>
      <w:r>
        <w:rPr>
          <w:rFonts w:hint="default" w:ascii="仿宋_GB2312" w:eastAsia="仿宋_GB2312" w:cs="Times New Roman"/>
          <w:b w:val="0"/>
          <w:color w:val="auto"/>
          <w:kern w:val="2"/>
          <w:sz w:val="32"/>
          <w:szCs w:val="32"/>
          <w:lang w:val="en-US" w:eastAsia="zh-CN" w:bidi="ar-SA"/>
        </w:rPr>
        <w:tab/>
      </w:r>
    </w:p>
    <w:p w14:paraId="616CB7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时代化历史性</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D.时代化现代化</w:t>
      </w:r>
      <w:r>
        <w:rPr>
          <w:rFonts w:hint="default" w:ascii="仿宋_GB2312" w:eastAsia="仿宋_GB2312" w:cs="Times New Roman"/>
          <w:b w:val="0"/>
          <w:color w:val="auto"/>
          <w:kern w:val="2"/>
          <w:sz w:val="32"/>
          <w:szCs w:val="32"/>
          <w:lang w:val="en-US" w:eastAsia="zh-CN" w:bidi="ar-SA"/>
        </w:rPr>
        <w:tab/>
      </w:r>
    </w:p>
    <w:p w14:paraId="7BD59E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76E54F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112.</w:t>
      </w:r>
      <w:r>
        <w:rPr>
          <w:rFonts w:hint="default" w:ascii="仿宋_GB2312" w:eastAsia="仿宋_GB2312" w:cs="Times New Roman"/>
          <w:b w:val="0"/>
          <w:color w:val="auto"/>
          <w:kern w:val="2"/>
          <w:sz w:val="32"/>
          <w:szCs w:val="32"/>
          <w:lang w:val="en-US" w:eastAsia="zh-CN" w:bidi="ar-SA"/>
        </w:rPr>
        <w:t>党的二十大报告指出，我们坚持精准扶贫、尽锐出战，打赢了人类历史上规模最大的脱贫攻坚战，全国八百三十二个贫困县全部摘帽，近一亿农村贫困人口实现脱贫，九百六十多万贫困人口实现易地搬迁，历史性地解决了（）问题，为全球减贫事业作出了重大贡献。</w:t>
      </w:r>
      <w:r>
        <w:rPr>
          <w:rFonts w:hint="default" w:ascii="仿宋_GB2312" w:eastAsia="仿宋_GB2312" w:cs="Times New Roman"/>
          <w:b w:val="0"/>
          <w:color w:val="auto"/>
          <w:kern w:val="2"/>
          <w:sz w:val="32"/>
          <w:szCs w:val="32"/>
          <w:lang w:val="en-US" w:eastAsia="zh-CN" w:bidi="ar-SA"/>
        </w:rPr>
        <w:tab/>
      </w:r>
    </w:p>
    <w:p w14:paraId="2D727E0D">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绝对贫困</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B.相对贫困</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C.脱贫攻坚</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D.人民贫困</w:t>
      </w:r>
      <w:r>
        <w:rPr>
          <w:rFonts w:hint="default" w:ascii="仿宋_GB2312" w:eastAsia="仿宋_GB2312" w:cs="Times New Roman"/>
          <w:b w:val="0"/>
          <w:color w:val="auto"/>
          <w:kern w:val="2"/>
          <w:sz w:val="32"/>
          <w:szCs w:val="32"/>
          <w:lang w:val="en-US" w:eastAsia="zh-CN" w:bidi="ar-SA"/>
        </w:rPr>
        <w:tab/>
      </w:r>
    </w:p>
    <w:p w14:paraId="3DE8FA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14F74E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113.</w:t>
      </w:r>
      <w:r>
        <w:rPr>
          <w:rFonts w:hint="default" w:ascii="仿宋_GB2312" w:eastAsia="仿宋_GB2312" w:cs="Times New Roman"/>
          <w:b w:val="0"/>
          <w:color w:val="auto"/>
          <w:kern w:val="2"/>
          <w:sz w:val="32"/>
          <w:szCs w:val="32"/>
          <w:lang w:val="en-US" w:eastAsia="zh-CN" w:bidi="ar-SA"/>
        </w:rPr>
        <w:t>党的二十大报告指出，我们对新时代党和国家事业发展作出科学完整的战略部署，提出实现（），以中国式现代化推进中华民族伟大复兴。</w:t>
      </w:r>
    </w:p>
    <w:p w14:paraId="717E5A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中国特色社会主义进入新时代</w:t>
      </w:r>
      <w:r>
        <w:rPr>
          <w:rFonts w:hint="default" w:ascii="仿宋_GB2312" w:eastAsia="仿宋_GB2312" w:cs="Times New Roman"/>
          <w:b w:val="0"/>
          <w:color w:val="auto"/>
          <w:kern w:val="2"/>
          <w:sz w:val="32"/>
          <w:szCs w:val="32"/>
          <w:lang w:val="en-US" w:eastAsia="zh-CN" w:bidi="ar-SA"/>
        </w:rPr>
        <w:tab/>
      </w:r>
    </w:p>
    <w:p w14:paraId="45DE11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B.</w:t>
      </w:r>
      <w:r>
        <w:rPr>
          <w:rFonts w:hint="default" w:ascii="仿宋_GB2312" w:eastAsia="仿宋_GB2312" w:cs="Times New Roman"/>
          <w:b w:val="0"/>
          <w:color w:val="auto"/>
          <w:kern w:val="2"/>
          <w:sz w:val="32"/>
          <w:szCs w:val="32"/>
          <w:lang w:val="en-US" w:eastAsia="zh-CN" w:bidi="ar-SA"/>
        </w:rPr>
        <w:t>中华民族伟大复兴的中国梦</w:t>
      </w:r>
    </w:p>
    <w:p w14:paraId="306B21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建成社会主义现代化强国</w:t>
      </w:r>
    </w:p>
    <w:p w14:paraId="02E1F8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D.</w:t>
      </w:r>
      <w:r>
        <w:rPr>
          <w:rFonts w:hint="default" w:ascii="仿宋_GB2312" w:eastAsia="仿宋_GB2312" w:cs="Times New Roman"/>
          <w:b w:val="0"/>
          <w:color w:val="auto"/>
          <w:kern w:val="2"/>
          <w:sz w:val="32"/>
          <w:szCs w:val="32"/>
          <w:lang w:val="en-US" w:eastAsia="zh-CN" w:bidi="ar-SA"/>
        </w:rPr>
        <w:t>全面建成小康社会</w:t>
      </w:r>
      <w:r>
        <w:rPr>
          <w:rFonts w:hint="default" w:ascii="仿宋_GB2312" w:eastAsia="仿宋_GB2312" w:cs="Times New Roman"/>
          <w:b w:val="0"/>
          <w:color w:val="auto"/>
          <w:kern w:val="2"/>
          <w:sz w:val="32"/>
          <w:szCs w:val="32"/>
          <w:lang w:val="en-US" w:eastAsia="zh-CN" w:bidi="ar-SA"/>
        </w:rPr>
        <w:tab/>
      </w:r>
    </w:p>
    <w:p w14:paraId="437C4D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4148F8D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114.</w:t>
      </w:r>
      <w:r>
        <w:rPr>
          <w:rFonts w:hint="default" w:ascii="仿宋_GB2312" w:eastAsia="仿宋_GB2312" w:cs="Times New Roman"/>
          <w:b w:val="0"/>
          <w:color w:val="auto"/>
          <w:kern w:val="2"/>
          <w:sz w:val="32"/>
          <w:szCs w:val="32"/>
          <w:lang w:val="en-US" w:eastAsia="zh-CN" w:bidi="ar-SA"/>
        </w:rPr>
        <w:t>党的二十大报告指出，我国制造业规模、外汇储备稳居世界（）。建成世界最大的高速铁路网、高速公路网，机场港口、水利、能源、信息等基础设施建设取得重大成就。</w:t>
      </w:r>
    </w:p>
    <w:p w14:paraId="3B1107E1">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第一</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B.第二</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C.第三</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D.第四</w:t>
      </w:r>
      <w:r>
        <w:rPr>
          <w:rFonts w:hint="default" w:ascii="仿宋_GB2312" w:eastAsia="仿宋_GB2312" w:cs="Times New Roman"/>
          <w:b w:val="0"/>
          <w:color w:val="auto"/>
          <w:kern w:val="2"/>
          <w:sz w:val="32"/>
          <w:szCs w:val="32"/>
          <w:lang w:val="en-US" w:eastAsia="zh-CN" w:bidi="ar-SA"/>
        </w:rPr>
        <w:tab/>
      </w:r>
    </w:p>
    <w:p w14:paraId="277BDA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2B78CD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115.</w:t>
      </w:r>
      <w:r>
        <w:rPr>
          <w:rFonts w:hint="default" w:ascii="仿宋_GB2312" w:eastAsia="仿宋_GB2312" w:cs="Times New Roman"/>
          <w:b w:val="0"/>
          <w:color w:val="auto"/>
          <w:kern w:val="2"/>
          <w:sz w:val="32"/>
          <w:szCs w:val="32"/>
          <w:lang w:val="en-US" w:eastAsia="zh-CN" w:bidi="ar-SA"/>
        </w:rPr>
        <w:t>党的二十大报告指出，十年来，我们实行更加积极主动的（  ），构建面向全球的高标准自由贸易区网络，加快推进自由贸易试验区、海南自由贸易港建设，共建“一带一路”成为深受欢迎的国际公共产品和国际合作平台。</w:t>
      </w:r>
    </w:p>
    <w:p w14:paraId="67F8B6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外交战略</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B.开放战略</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C.发展战略</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D.对外开放</w:t>
      </w:r>
      <w:r>
        <w:rPr>
          <w:rFonts w:hint="default" w:ascii="仿宋_GB2312" w:eastAsia="仿宋_GB2312" w:cs="Times New Roman"/>
          <w:b w:val="0"/>
          <w:color w:val="auto"/>
          <w:kern w:val="2"/>
          <w:sz w:val="32"/>
          <w:szCs w:val="32"/>
          <w:lang w:val="en-US" w:eastAsia="zh-CN" w:bidi="ar-SA"/>
        </w:rPr>
        <w:tab/>
      </w:r>
    </w:p>
    <w:p w14:paraId="29D336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3FE058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116.</w:t>
      </w:r>
      <w:r>
        <w:rPr>
          <w:rFonts w:hint="default" w:ascii="仿宋_GB2312" w:eastAsia="仿宋_GB2312" w:cs="Times New Roman"/>
          <w:b w:val="0"/>
          <w:color w:val="auto"/>
          <w:kern w:val="2"/>
          <w:sz w:val="32"/>
          <w:szCs w:val="32"/>
          <w:lang w:val="en-US" w:eastAsia="zh-CN" w:bidi="ar-SA"/>
        </w:rPr>
        <w:t>党的二十大报告指出，十年来，我国成为一百四十多个国家和地区的主要贸易伙伴，货物贸易总额居世界（），吸引外资和对外投资居世界前列，形成更大范围、更宽领域、更深层次对外开放格局。</w:t>
      </w:r>
    </w:p>
    <w:p w14:paraId="152BAF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第一</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B.第二</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C.第三</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D.第四</w:t>
      </w:r>
      <w:r>
        <w:rPr>
          <w:rFonts w:hint="default" w:ascii="仿宋_GB2312" w:eastAsia="仿宋_GB2312" w:cs="Times New Roman"/>
          <w:b w:val="0"/>
          <w:color w:val="auto"/>
          <w:kern w:val="2"/>
          <w:sz w:val="32"/>
          <w:szCs w:val="32"/>
          <w:lang w:val="en-US" w:eastAsia="zh-CN" w:bidi="ar-SA"/>
        </w:rPr>
        <w:tab/>
      </w:r>
    </w:p>
    <w:p w14:paraId="181174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36EB8F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117.</w:t>
      </w:r>
      <w:r>
        <w:rPr>
          <w:rFonts w:hint="default" w:ascii="仿宋_GB2312" w:eastAsia="仿宋_GB2312" w:cs="Times New Roman"/>
          <w:b w:val="0"/>
          <w:color w:val="auto"/>
          <w:kern w:val="2"/>
          <w:sz w:val="32"/>
          <w:szCs w:val="32"/>
          <w:lang w:val="en-US" w:eastAsia="zh-CN" w:bidi="ar-SA"/>
        </w:rPr>
        <w:t>党的二十大报告指出，十年来，我们坚持走中国特色社会主义政治发展道路，全面发展（  ）人民民主。</w:t>
      </w:r>
    </w:p>
    <w:p w14:paraId="5A1D4E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全方位</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B.多层次</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C.全过程</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D.整体</w:t>
      </w:r>
      <w:r>
        <w:rPr>
          <w:rFonts w:hint="default" w:ascii="仿宋_GB2312" w:eastAsia="仿宋_GB2312" w:cs="Times New Roman"/>
          <w:b w:val="0"/>
          <w:color w:val="auto"/>
          <w:kern w:val="2"/>
          <w:sz w:val="32"/>
          <w:szCs w:val="32"/>
          <w:lang w:val="en-US" w:eastAsia="zh-CN" w:bidi="ar-SA"/>
        </w:rPr>
        <w:tab/>
      </w:r>
    </w:p>
    <w:p w14:paraId="4C3EF8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4DA4F9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118.</w:t>
      </w:r>
      <w:r>
        <w:rPr>
          <w:rFonts w:hint="default" w:ascii="仿宋_GB2312" w:eastAsia="仿宋_GB2312" w:cs="Times New Roman"/>
          <w:b w:val="0"/>
          <w:color w:val="auto"/>
          <w:kern w:val="2"/>
          <w:sz w:val="32"/>
          <w:szCs w:val="32"/>
          <w:lang w:val="en-US" w:eastAsia="zh-CN" w:bidi="ar-SA"/>
        </w:rPr>
        <w:t>党的二十大报告指出，十年来，我们确立和坚持（  ）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w:t>
      </w:r>
    </w:p>
    <w:p w14:paraId="233FC6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马克思主义</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B.毛泽东思想</w:t>
      </w:r>
      <w:r>
        <w:rPr>
          <w:rFonts w:hint="default" w:ascii="仿宋_GB2312" w:eastAsia="仿宋_GB2312" w:cs="Times New Roman"/>
          <w:b w:val="0"/>
          <w:color w:val="auto"/>
          <w:kern w:val="2"/>
          <w:sz w:val="32"/>
          <w:szCs w:val="32"/>
          <w:lang w:val="en-US" w:eastAsia="zh-CN" w:bidi="ar-SA"/>
        </w:rPr>
        <w:tab/>
      </w:r>
    </w:p>
    <w:p w14:paraId="32DF12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邓小平理论</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D.马克思列宁主义</w:t>
      </w:r>
      <w:r>
        <w:rPr>
          <w:rFonts w:hint="default" w:ascii="仿宋_GB2312" w:eastAsia="仿宋_GB2312" w:cs="Times New Roman"/>
          <w:b w:val="0"/>
          <w:color w:val="auto"/>
          <w:kern w:val="2"/>
          <w:sz w:val="32"/>
          <w:szCs w:val="32"/>
          <w:lang w:val="en-US" w:eastAsia="zh-CN" w:bidi="ar-SA"/>
        </w:rPr>
        <w:tab/>
      </w:r>
    </w:p>
    <w:p w14:paraId="149933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2C20F2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119.</w:t>
      </w:r>
      <w:r>
        <w:rPr>
          <w:rFonts w:hint="default" w:ascii="仿宋_GB2312" w:eastAsia="仿宋_GB2312" w:cs="Times New Roman"/>
          <w:b w:val="0"/>
          <w:color w:val="auto"/>
          <w:kern w:val="2"/>
          <w:sz w:val="32"/>
          <w:szCs w:val="32"/>
          <w:lang w:val="en-US" w:eastAsia="zh-CN" w:bidi="ar-SA"/>
        </w:rPr>
        <w:t>党的二十大报告指出，十年来，我们深入贯彻（  ）的发展思想，在幼有所育、学有所教、劳有所得、病有所医、老有所养、住有所居、弱有所扶上持续用力，人民生活全方位改善。</w:t>
      </w:r>
    </w:p>
    <w:p w14:paraId="628284E0">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人民至上</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B.以人民为中心</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C.以发展为中心</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D.深化改革</w:t>
      </w:r>
      <w:r>
        <w:rPr>
          <w:rFonts w:hint="default" w:ascii="仿宋_GB2312" w:eastAsia="仿宋_GB2312" w:cs="Times New Roman"/>
          <w:b w:val="0"/>
          <w:color w:val="auto"/>
          <w:kern w:val="2"/>
          <w:sz w:val="32"/>
          <w:szCs w:val="32"/>
          <w:lang w:val="en-US" w:eastAsia="zh-CN" w:bidi="ar-SA"/>
        </w:rPr>
        <w:tab/>
      </w:r>
    </w:p>
    <w:p w14:paraId="2E6A64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0D9C77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120.</w:t>
      </w:r>
      <w:r>
        <w:rPr>
          <w:rFonts w:hint="default" w:ascii="仿宋_GB2312" w:eastAsia="仿宋_GB2312" w:cs="Times New Roman"/>
          <w:b w:val="0"/>
          <w:color w:val="auto"/>
          <w:kern w:val="2"/>
          <w:sz w:val="32"/>
          <w:szCs w:val="32"/>
          <w:lang w:val="en-US" w:eastAsia="zh-CN" w:bidi="ar-SA"/>
        </w:rPr>
        <w:t>党的二十大报告指出，十年来，我们坚持（）的理念，坚持山水林田湖草沙一体化保护和系统治理，全方位、全地域、全过程加强生态环境保护。</w:t>
      </w:r>
      <w:r>
        <w:rPr>
          <w:rFonts w:hint="default" w:ascii="仿宋_GB2312" w:eastAsia="仿宋_GB2312" w:cs="Times New Roman"/>
          <w:b w:val="0"/>
          <w:color w:val="auto"/>
          <w:kern w:val="2"/>
          <w:sz w:val="32"/>
          <w:szCs w:val="32"/>
          <w:lang w:val="en-US" w:eastAsia="zh-CN" w:bidi="ar-SA"/>
        </w:rPr>
        <w:tab/>
      </w:r>
    </w:p>
    <w:p w14:paraId="0304B13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既要绿水青山又要金山银山</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B.绿色生态环保</w:t>
      </w:r>
      <w:r>
        <w:rPr>
          <w:rFonts w:hint="default" w:ascii="仿宋_GB2312" w:eastAsia="仿宋_GB2312" w:cs="Times New Roman"/>
          <w:b w:val="0"/>
          <w:color w:val="auto"/>
          <w:kern w:val="2"/>
          <w:sz w:val="32"/>
          <w:szCs w:val="32"/>
          <w:lang w:val="en-US" w:eastAsia="zh-CN" w:bidi="ar-SA"/>
        </w:rPr>
        <w:tab/>
      </w:r>
    </w:p>
    <w:p w14:paraId="549F283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C.绿色健康发展</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D.绿水青山就是金山银山</w:t>
      </w:r>
      <w:r>
        <w:rPr>
          <w:rFonts w:hint="default" w:ascii="仿宋_GB2312" w:eastAsia="仿宋_GB2312" w:cs="Times New Roman"/>
          <w:b w:val="0"/>
          <w:color w:val="auto"/>
          <w:kern w:val="2"/>
          <w:sz w:val="32"/>
          <w:szCs w:val="32"/>
          <w:lang w:val="en-US" w:eastAsia="zh-CN" w:bidi="ar-SA"/>
        </w:rPr>
        <w:tab/>
      </w:r>
    </w:p>
    <w:p w14:paraId="46BFB5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603031E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121.</w:t>
      </w:r>
      <w:r>
        <w:rPr>
          <w:rFonts w:hint="default" w:ascii="仿宋_GB2312" w:eastAsia="仿宋_GB2312" w:cs="Times New Roman"/>
          <w:b w:val="0"/>
          <w:color w:val="auto"/>
          <w:kern w:val="2"/>
          <w:sz w:val="32"/>
          <w:szCs w:val="32"/>
          <w:lang w:val="en-US" w:eastAsia="zh-CN" w:bidi="ar-SA"/>
        </w:rPr>
        <w:t>党的二十大报告指出，十年来，我们贯彻（），国家安全领导体制和法治体系、战略体系、政策体系不断完善，在原则问题上寸步不让，以坚定的意志品质维护国家主权、安全、发展利益，国家安全得到全面加强。</w:t>
      </w:r>
    </w:p>
    <w:p w14:paraId="7B88D8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统筹发展和安全理念</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B.总体国家安全观</w:t>
      </w:r>
      <w:r>
        <w:rPr>
          <w:rFonts w:hint="default" w:ascii="仿宋_GB2312" w:eastAsia="仿宋_GB2312" w:cs="Times New Roman"/>
          <w:b w:val="0"/>
          <w:color w:val="auto"/>
          <w:kern w:val="2"/>
          <w:sz w:val="32"/>
          <w:szCs w:val="32"/>
          <w:lang w:val="en-US" w:eastAsia="zh-CN" w:bidi="ar-SA"/>
        </w:rPr>
        <w:tab/>
      </w:r>
    </w:p>
    <w:p w14:paraId="644943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C.国家全面安全观D.全球治理观</w:t>
      </w:r>
      <w:r>
        <w:rPr>
          <w:rFonts w:hint="default" w:ascii="仿宋_GB2312" w:eastAsia="仿宋_GB2312" w:cs="Times New Roman"/>
          <w:b w:val="0"/>
          <w:color w:val="auto"/>
          <w:kern w:val="2"/>
          <w:sz w:val="32"/>
          <w:szCs w:val="32"/>
          <w:lang w:val="en-US" w:eastAsia="zh-CN" w:bidi="ar-SA"/>
        </w:rPr>
        <w:tab/>
      </w:r>
    </w:p>
    <w:p w14:paraId="692C96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2CE8BC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122.</w:t>
      </w:r>
      <w:r>
        <w:rPr>
          <w:rFonts w:hint="default" w:ascii="仿宋_GB2312" w:eastAsia="仿宋_GB2312" w:cs="Times New Roman"/>
          <w:b w:val="0"/>
          <w:color w:val="auto"/>
          <w:kern w:val="2"/>
          <w:sz w:val="32"/>
          <w:szCs w:val="32"/>
          <w:lang w:val="en-US" w:eastAsia="zh-CN" w:bidi="ar-SA"/>
        </w:rPr>
        <w:t>党的二十大报告指出，十年来，我们全面推进（），推动构建人类命运共同体，坚定维护国际公平正义，倡导践行真正的多边主义，旗帜鲜明反对一切霸权主义和强权政治，毫不动摇反对任何单边主义、保护主义、霸凌行径。</w:t>
      </w:r>
    </w:p>
    <w:p w14:paraId="46FC2C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中国特色大国外交</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B.和平共处五项原则</w:t>
      </w:r>
      <w:r>
        <w:rPr>
          <w:rFonts w:hint="default" w:ascii="仿宋_GB2312" w:eastAsia="仿宋_GB2312" w:cs="Times New Roman"/>
          <w:b w:val="0"/>
          <w:color w:val="auto"/>
          <w:kern w:val="2"/>
          <w:sz w:val="32"/>
          <w:szCs w:val="32"/>
          <w:lang w:val="en-US" w:eastAsia="zh-CN" w:bidi="ar-SA"/>
        </w:rPr>
        <w:tab/>
      </w:r>
    </w:p>
    <w:p w14:paraId="053EB18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C.独立自主的外交政策</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D.对外开放战略</w:t>
      </w:r>
      <w:r>
        <w:rPr>
          <w:rFonts w:hint="default" w:ascii="仿宋_GB2312" w:eastAsia="仿宋_GB2312" w:cs="Times New Roman"/>
          <w:b w:val="0"/>
          <w:color w:val="auto"/>
          <w:kern w:val="2"/>
          <w:sz w:val="32"/>
          <w:szCs w:val="32"/>
          <w:lang w:val="en-US" w:eastAsia="zh-CN" w:bidi="ar-SA"/>
        </w:rPr>
        <w:tab/>
      </w:r>
    </w:p>
    <w:p w14:paraId="3D40CC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06D0E8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123.</w:t>
      </w:r>
      <w:r>
        <w:rPr>
          <w:rFonts w:hint="default" w:ascii="仿宋_GB2312" w:eastAsia="仿宋_GB2312" w:cs="Times New Roman"/>
          <w:b w:val="0"/>
          <w:color w:val="auto"/>
          <w:kern w:val="2"/>
          <w:sz w:val="32"/>
          <w:szCs w:val="32"/>
          <w:lang w:val="en-US" w:eastAsia="zh-CN" w:bidi="ar-SA"/>
        </w:rPr>
        <w:t>党的二十大报告指出，十年来，我们完善外交总体布局，积极建设覆盖全球的伙伴关系网络，推动构建（ ）。</w:t>
      </w:r>
    </w:p>
    <w:p w14:paraId="2541D4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现代国际关系</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B.多变国际关系</w:t>
      </w:r>
      <w:r>
        <w:rPr>
          <w:rFonts w:hint="default" w:ascii="仿宋_GB2312" w:eastAsia="仿宋_GB2312" w:cs="Times New Roman"/>
          <w:b w:val="0"/>
          <w:color w:val="auto"/>
          <w:kern w:val="2"/>
          <w:sz w:val="32"/>
          <w:szCs w:val="32"/>
          <w:lang w:val="en-US" w:eastAsia="zh-CN" w:bidi="ar-SA"/>
        </w:rPr>
        <w:tab/>
      </w:r>
    </w:p>
    <w:p w14:paraId="777318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多边外交关系</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D.新型国际关系</w:t>
      </w:r>
      <w:r>
        <w:rPr>
          <w:rFonts w:hint="default" w:ascii="仿宋_GB2312" w:eastAsia="仿宋_GB2312" w:cs="Times New Roman"/>
          <w:b w:val="0"/>
          <w:color w:val="auto"/>
          <w:kern w:val="2"/>
          <w:sz w:val="32"/>
          <w:szCs w:val="32"/>
          <w:lang w:val="en-US" w:eastAsia="zh-CN" w:bidi="ar-SA"/>
        </w:rPr>
        <w:tab/>
      </w:r>
    </w:p>
    <w:p w14:paraId="18474F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574950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124.</w:t>
      </w:r>
      <w:r>
        <w:rPr>
          <w:rFonts w:hint="default" w:ascii="仿宋_GB2312" w:eastAsia="仿宋_GB2312" w:cs="Times New Roman"/>
          <w:b w:val="0"/>
          <w:color w:val="auto"/>
          <w:kern w:val="2"/>
          <w:sz w:val="32"/>
          <w:szCs w:val="32"/>
          <w:lang w:val="en-US" w:eastAsia="zh-CN" w:bidi="ar-SA"/>
        </w:rPr>
        <w:t>党的二十大报告指出，十年来，我们深入推进（），坚持打铁必须自身硬，从制定和落实中央八项规定开局破题，提出和落实新时代党的建设总要求。</w:t>
      </w:r>
    </w:p>
    <w:p w14:paraId="4E4BF4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全面深化改革</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B.全面从严治党</w:t>
      </w:r>
      <w:r>
        <w:rPr>
          <w:rFonts w:hint="default" w:ascii="仿宋_GB2312" w:eastAsia="仿宋_GB2312" w:cs="Times New Roman"/>
          <w:b w:val="0"/>
          <w:color w:val="auto"/>
          <w:kern w:val="2"/>
          <w:sz w:val="32"/>
          <w:szCs w:val="32"/>
          <w:lang w:val="en-US" w:eastAsia="zh-CN" w:bidi="ar-SA"/>
        </w:rPr>
        <w:tab/>
      </w:r>
    </w:p>
    <w:p w14:paraId="320E7D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全面加强党的建设</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D.全面依法治国</w:t>
      </w:r>
      <w:r>
        <w:rPr>
          <w:rFonts w:hint="default" w:ascii="仿宋_GB2312" w:eastAsia="仿宋_GB2312" w:cs="Times New Roman"/>
          <w:b w:val="0"/>
          <w:color w:val="auto"/>
          <w:kern w:val="2"/>
          <w:sz w:val="32"/>
          <w:szCs w:val="32"/>
          <w:lang w:val="en-US" w:eastAsia="zh-CN" w:bidi="ar-SA"/>
        </w:rPr>
        <w:tab/>
      </w:r>
    </w:p>
    <w:p w14:paraId="55F78A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440DEC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125.</w:t>
      </w:r>
      <w:r>
        <w:rPr>
          <w:rFonts w:hint="default" w:ascii="仿宋_GB2312" w:eastAsia="仿宋_GB2312" w:cs="Times New Roman"/>
          <w:b w:val="0"/>
          <w:color w:val="auto"/>
          <w:kern w:val="2"/>
          <w:sz w:val="32"/>
          <w:szCs w:val="32"/>
          <w:lang w:val="en-US" w:eastAsia="zh-CN" w:bidi="ar-SA"/>
        </w:rPr>
        <w:t>党的二十大报告指出，经过不懈努力，党找到了（）这一跳出治乱兴衰历史周期率的第二个答案。</w:t>
      </w:r>
    </w:p>
    <w:p w14:paraId="43D681AB">
      <w:pPr>
        <w:keepNext w:val="0"/>
        <w:keepLines w:val="0"/>
        <w:pageBreakBefore w:val="0"/>
        <w:widowControl w:val="0"/>
        <w:numPr>
          <w:ilvl w:val="0"/>
          <w:numId w:val="16"/>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自我革新</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B.从严治党</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C.党要管党</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D.自我革命</w:t>
      </w:r>
      <w:r>
        <w:rPr>
          <w:rFonts w:hint="default" w:ascii="仿宋_GB2312" w:eastAsia="仿宋_GB2312" w:cs="Times New Roman"/>
          <w:b w:val="0"/>
          <w:color w:val="auto"/>
          <w:kern w:val="2"/>
          <w:sz w:val="32"/>
          <w:szCs w:val="32"/>
          <w:lang w:val="en-US" w:eastAsia="zh-CN" w:bidi="ar-SA"/>
        </w:rPr>
        <w:tab/>
      </w:r>
    </w:p>
    <w:p w14:paraId="1955C6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75B37F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126.</w:t>
      </w:r>
      <w:r>
        <w:rPr>
          <w:rFonts w:hint="default" w:ascii="仿宋_GB2312" w:eastAsia="仿宋_GB2312" w:cs="Times New Roman"/>
          <w:b w:val="0"/>
          <w:color w:val="auto"/>
          <w:kern w:val="2"/>
          <w:sz w:val="32"/>
          <w:szCs w:val="32"/>
          <w:lang w:val="en-US" w:eastAsia="zh-CN" w:bidi="ar-SA"/>
        </w:rPr>
        <w:t>党的二十大报告指出，十八大以来，我们党勇于进行理论探索和创新，以全新的视野深化对共产党执政规律、社会主义建设规律、人类社会发展规律的认识，取得重大理论创新成果，集中体现为（）。</w:t>
      </w:r>
    </w:p>
    <w:p w14:paraId="1E07D7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新时代中国特色社会主义思想</w:t>
      </w:r>
      <w:r>
        <w:rPr>
          <w:rFonts w:hint="default" w:ascii="仿宋_GB2312" w:eastAsia="仿宋_GB2312" w:cs="Times New Roman"/>
          <w:b w:val="0"/>
          <w:color w:val="auto"/>
          <w:kern w:val="2"/>
          <w:sz w:val="32"/>
          <w:szCs w:val="32"/>
          <w:lang w:val="en-US" w:eastAsia="zh-CN" w:bidi="ar-SA"/>
        </w:rPr>
        <w:tab/>
      </w:r>
    </w:p>
    <w:p w14:paraId="212CD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B.中国特色社会主义思想</w:t>
      </w:r>
      <w:r>
        <w:rPr>
          <w:rFonts w:hint="default" w:ascii="仿宋_GB2312" w:eastAsia="仿宋_GB2312" w:cs="Times New Roman"/>
          <w:b w:val="0"/>
          <w:color w:val="auto"/>
          <w:kern w:val="2"/>
          <w:sz w:val="32"/>
          <w:szCs w:val="32"/>
          <w:lang w:val="en-US" w:eastAsia="zh-CN" w:bidi="ar-SA"/>
        </w:rPr>
        <w:tab/>
      </w:r>
    </w:p>
    <w:p w14:paraId="799317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C.新时代党的自我革命</w:t>
      </w:r>
      <w:r>
        <w:rPr>
          <w:rFonts w:hint="default" w:ascii="仿宋_GB2312" w:eastAsia="仿宋_GB2312" w:cs="Times New Roman"/>
          <w:b w:val="0"/>
          <w:color w:val="auto"/>
          <w:kern w:val="2"/>
          <w:sz w:val="32"/>
          <w:szCs w:val="32"/>
          <w:lang w:val="en-US" w:eastAsia="zh-CN" w:bidi="ar-SA"/>
        </w:rPr>
        <w:tab/>
      </w:r>
    </w:p>
    <w:p w14:paraId="32D4D1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D.马克思主义中国化的第一次历史性飞跃</w:t>
      </w:r>
      <w:r>
        <w:rPr>
          <w:rFonts w:hint="default" w:ascii="仿宋_GB2312" w:eastAsia="仿宋_GB2312" w:cs="Times New Roman"/>
          <w:b w:val="0"/>
          <w:color w:val="auto"/>
          <w:kern w:val="2"/>
          <w:sz w:val="32"/>
          <w:szCs w:val="32"/>
          <w:lang w:val="en-US" w:eastAsia="zh-CN" w:bidi="ar-SA"/>
        </w:rPr>
        <w:tab/>
      </w:r>
    </w:p>
    <w:p w14:paraId="5E5261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4F8602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127.</w:t>
      </w:r>
      <w:r>
        <w:rPr>
          <w:rFonts w:hint="default" w:ascii="仿宋_GB2312" w:eastAsia="仿宋_GB2312" w:cs="Times New Roman"/>
          <w:b w:val="0"/>
          <w:color w:val="auto"/>
          <w:kern w:val="2"/>
          <w:sz w:val="32"/>
          <w:szCs w:val="32"/>
          <w:lang w:val="en-US" w:eastAsia="zh-CN" w:bidi="ar-SA"/>
        </w:rPr>
        <w:t>党的二十大报告指出，必须（）贯彻新发展理念，坚持社会主义市场经济改革方向，坚持高水平对外开放，加快构建以国内大循环为主体、国内国际双循环相互促进的新发展格局。</w:t>
      </w:r>
    </w:p>
    <w:p w14:paraId="744172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客观、公平、公正</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B.完整、准确、全面</w:t>
      </w:r>
      <w:r>
        <w:rPr>
          <w:rFonts w:hint="default" w:ascii="仿宋_GB2312" w:eastAsia="仿宋_GB2312" w:cs="Times New Roman"/>
          <w:b w:val="0"/>
          <w:color w:val="auto"/>
          <w:kern w:val="2"/>
          <w:sz w:val="32"/>
          <w:szCs w:val="32"/>
          <w:lang w:val="en-US" w:eastAsia="zh-CN" w:bidi="ar-SA"/>
        </w:rPr>
        <w:tab/>
      </w:r>
    </w:p>
    <w:p w14:paraId="1D72CF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C.全面、客观、深入</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D.坚定不移、不折不扣</w:t>
      </w:r>
      <w:r>
        <w:rPr>
          <w:rFonts w:hint="default" w:ascii="仿宋_GB2312" w:eastAsia="仿宋_GB2312" w:cs="Times New Roman"/>
          <w:b w:val="0"/>
          <w:color w:val="auto"/>
          <w:kern w:val="2"/>
          <w:sz w:val="32"/>
          <w:szCs w:val="32"/>
          <w:lang w:val="en-US" w:eastAsia="zh-CN" w:bidi="ar-SA"/>
        </w:rPr>
        <w:tab/>
      </w:r>
    </w:p>
    <w:p w14:paraId="4F8E27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5A4734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128.</w:t>
      </w:r>
      <w:r>
        <w:rPr>
          <w:rFonts w:hint="default" w:ascii="仿宋_GB2312" w:eastAsia="仿宋_GB2312" w:cs="Times New Roman"/>
          <w:b w:val="0"/>
          <w:color w:val="auto"/>
          <w:kern w:val="2"/>
          <w:sz w:val="32"/>
          <w:szCs w:val="32"/>
          <w:lang w:val="en-US" w:eastAsia="zh-CN" w:bidi="ar-SA"/>
        </w:rPr>
        <w:t>党的二十大报告指出，我们要坚持以推动（ ）为主题，把实施扩大内需战略同深化供给侧结构性改革有机结合起来。</w:t>
      </w:r>
    </w:p>
    <w:p w14:paraId="1AA9FD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高质量发展</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B.高速发展</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C.全面发展</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D.均衡发展</w:t>
      </w:r>
      <w:r>
        <w:rPr>
          <w:rFonts w:hint="default" w:ascii="仿宋_GB2312" w:eastAsia="仿宋_GB2312" w:cs="Times New Roman"/>
          <w:b w:val="0"/>
          <w:color w:val="auto"/>
          <w:kern w:val="2"/>
          <w:sz w:val="32"/>
          <w:szCs w:val="32"/>
          <w:lang w:val="en-US" w:eastAsia="zh-CN" w:bidi="ar-SA"/>
        </w:rPr>
        <w:tab/>
      </w:r>
    </w:p>
    <w:p w14:paraId="20DA8D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29E21E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129.</w:t>
      </w:r>
      <w:r>
        <w:rPr>
          <w:rFonts w:hint="default" w:ascii="仿宋_GB2312" w:eastAsia="仿宋_GB2312" w:cs="Times New Roman"/>
          <w:b w:val="0"/>
          <w:color w:val="auto"/>
          <w:kern w:val="2"/>
          <w:sz w:val="32"/>
          <w:szCs w:val="32"/>
          <w:lang w:val="en-US" w:eastAsia="zh-CN" w:bidi="ar-SA"/>
        </w:rPr>
        <w:t>党的二十大报告指出，要构建高水平社会主义市场经济体制。坚持和完善社会主义基本经济制度，毫不动摇巩固和发展（ ）经济，毫不动摇鼓励、支持、引导（ ）经济发展。</w:t>
      </w:r>
    </w:p>
    <w:p w14:paraId="29A327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国有；私有</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B.公有制；非公有制</w:t>
      </w:r>
    </w:p>
    <w:p w14:paraId="2B0C47E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C.集体；民间</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D.公有制；民间</w:t>
      </w:r>
      <w:r>
        <w:rPr>
          <w:rFonts w:hint="default" w:ascii="仿宋_GB2312" w:eastAsia="仿宋_GB2312" w:cs="Times New Roman"/>
          <w:b w:val="0"/>
          <w:color w:val="auto"/>
          <w:kern w:val="2"/>
          <w:sz w:val="32"/>
          <w:szCs w:val="32"/>
          <w:lang w:val="en-US" w:eastAsia="zh-CN" w:bidi="ar-SA"/>
        </w:rPr>
        <w:tab/>
      </w:r>
    </w:p>
    <w:p w14:paraId="30DE0F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65E2C5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130.</w:t>
      </w:r>
      <w:r>
        <w:rPr>
          <w:rFonts w:hint="default" w:ascii="仿宋_GB2312" w:eastAsia="仿宋_GB2312" w:cs="Times New Roman"/>
          <w:b w:val="0"/>
          <w:color w:val="auto"/>
          <w:kern w:val="2"/>
          <w:sz w:val="32"/>
          <w:szCs w:val="32"/>
          <w:lang w:val="en-US" w:eastAsia="zh-CN" w:bidi="ar-SA"/>
        </w:rPr>
        <w:t>党的二十大报告指出，要建设现代化产业体系。坚持把发展经济的着力点放在（）上，推进新型工业化，加快建设制造强国、质量强国、航天强国、交通强国、网络强国、数字中国。</w:t>
      </w:r>
    </w:p>
    <w:p w14:paraId="5C49CA77">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数字经济</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B.新业态</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C.虚拟经济</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D.实体经济</w:t>
      </w:r>
      <w:r>
        <w:rPr>
          <w:rFonts w:hint="default" w:ascii="仿宋_GB2312" w:eastAsia="仿宋_GB2312" w:cs="Times New Roman"/>
          <w:b w:val="0"/>
          <w:color w:val="auto"/>
          <w:kern w:val="2"/>
          <w:sz w:val="32"/>
          <w:szCs w:val="32"/>
          <w:lang w:val="en-US" w:eastAsia="zh-CN" w:bidi="ar-SA"/>
        </w:rPr>
        <w:tab/>
      </w:r>
    </w:p>
    <w:p w14:paraId="1D100E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7BD155B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131.</w:t>
      </w:r>
      <w:r>
        <w:rPr>
          <w:rFonts w:hint="default" w:ascii="仿宋_GB2312" w:eastAsia="仿宋_GB2312" w:cs="Times New Roman"/>
          <w:b w:val="0"/>
          <w:color w:val="auto"/>
          <w:kern w:val="2"/>
          <w:sz w:val="32"/>
          <w:szCs w:val="32"/>
          <w:lang w:val="en-US" w:eastAsia="zh-CN" w:bidi="ar-SA"/>
        </w:rPr>
        <w:t>党的二十大报告指出，要促进区域协调发展。深入实施区域协调发展战略、区域重大战略、主体功能区战略、新型城镇化战略，优化重大生产力布局，构建优势互补、高质量发展的 （  ）布局和（  ）体系。</w:t>
      </w:r>
    </w:p>
    <w:p w14:paraId="3E3849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区域经济；国土空间</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B.县域经济；城乡统筹</w:t>
      </w:r>
      <w:r>
        <w:rPr>
          <w:rFonts w:hint="default" w:ascii="仿宋_GB2312" w:eastAsia="仿宋_GB2312" w:cs="Times New Roman"/>
          <w:b w:val="0"/>
          <w:color w:val="auto"/>
          <w:kern w:val="2"/>
          <w:sz w:val="32"/>
          <w:szCs w:val="32"/>
          <w:lang w:val="en-US" w:eastAsia="zh-CN" w:bidi="ar-SA"/>
        </w:rPr>
        <w:tab/>
      </w:r>
    </w:p>
    <w:p w14:paraId="33CE4E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C.现代化；高质量</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D.区域发展；多元互补</w:t>
      </w:r>
      <w:r>
        <w:rPr>
          <w:rFonts w:hint="default" w:ascii="仿宋_GB2312" w:eastAsia="仿宋_GB2312" w:cs="Times New Roman"/>
          <w:b w:val="0"/>
          <w:color w:val="auto"/>
          <w:kern w:val="2"/>
          <w:sz w:val="32"/>
          <w:szCs w:val="32"/>
          <w:lang w:val="en-US" w:eastAsia="zh-CN" w:bidi="ar-SA"/>
        </w:rPr>
        <w:tab/>
      </w:r>
    </w:p>
    <w:p w14:paraId="1E1D70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664554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132.</w:t>
      </w:r>
      <w:r>
        <w:rPr>
          <w:rFonts w:hint="default" w:ascii="仿宋_GB2312" w:eastAsia="仿宋_GB2312" w:cs="Times New Roman"/>
          <w:b w:val="0"/>
          <w:color w:val="auto"/>
          <w:kern w:val="2"/>
          <w:sz w:val="32"/>
          <w:szCs w:val="32"/>
          <w:lang w:val="en-US" w:eastAsia="zh-CN" w:bidi="ar-SA"/>
        </w:rPr>
        <w:t>党的二十大报告指出，要办好人民满意的教育。教育是国之大计、党之大计。培养什么人、怎样培养人、为谁培养人是教育的（）。</w:t>
      </w:r>
    </w:p>
    <w:p w14:paraId="23826A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A.根本问题</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B.重要问题</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C.基础性问题</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D.首要问题</w:t>
      </w:r>
      <w:r>
        <w:rPr>
          <w:rFonts w:hint="default" w:ascii="仿宋_GB2312" w:eastAsia="仿宋_GB2312" w:cs="Times New Roman"/>
          <w:b w:val="0"/>
          <w:color w:val="auto"/>
          <w:kern w:val="2"/>
          <w:sz w:val="32"/>
          <w:szCs w:val="32"/>
          <w:lang w:val="en-US" w:eastAsia="zh-CN" w:bidi="ar-SA"/>
        </w:rPr>
        <w:tab/>
      </w:r>
    </w:p>
    <w:p w14:paraId="0FA37C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411FFB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133.</w:t>
      </w:r>
      <w:r>
        <w:rPr>
          <w:rFonts w:hint="default" w:ascii="仿宋_GB2312" w:eastAsia="仿宋_GB2312" w:cs="Times New Roman"/>
          <w:b w:val="0"/>
          <w:color w:val="auto"/>
          <w:kern w:val="2"/>
          <w:sz w:val="32"/>
          <w:szCs w:val="32"/>
          <w:lang w:val="en-US" w:eastAsia="zh-CN" w:bidi="ar-SA"/>
        </w:rPr>
        <w:t>党的二十大报告指出，要完善科技创新体系。坚持创新在我国现代化建设全局中的（）。</w:t>
      </w:r>
    </w:p>
    <w:p w14:paraId="51D9EEBE">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核心地位</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B.首要地位</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C.重要地位</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D.中心地位</w:t>
      </w:r>
      <w:r>
        <w:rPr>
          <w:rFonts w:hint="default" w:ascii="仿宋_GB2312" w:eastAsia="仿宋_GB2312" w:cs="Times New Roman"/>
          <w:b w:val="0"/>
          <w:color w:val="auto"/>
          <w:kern w:val="2"/>
          <w:sz w:val="32"/>
          <w:szCs w:val="32"/>
          <w:lang w:val="en-US" w:eastAsia="zh-CN" w:bidi="ar-SA"/>
        </w:rPr>
        <w:tab/>
      </w:r>
    </w:p>
    <w:p w14:paraId="43C7ED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74C804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134.</w:t>
      </w:r>
      <w:r>
        <w:rPr>
          <w:rFonts w:hint="default" w:ascii="仿宋_GB2312" w:eastAsia="仿宋_GB2312" w:cs="Times New Roman"/>
          <w:b w:val="0"/>
          <w:color w:val="auto"/>
          <w:kern w:val="2"/>
          <w:sz w:val="32"/>
          <w:szCs w:val="32"/>
          <w:lang w:val="en-US" w:eastAsia="zh-CN" w:bidi="ar-SA"/>
        </w:rPr>
        <w:t>党的二十大报告指出，要加快实施创新驱动发展战略。坚持面向世界科技前沿、面向经济主战场、面向国家重大需求、面向人民生命健康，加快实现高水平科技（）。</w:t>
      </w:r>
    </w:p>
    <w:p w14:paraId="130A26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自立自强</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B.自给自足</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C.自产自销</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D.走向世界</w:t>
      </w:r>
      <w:r>
        <w:rPr>
          <w:rFonts w:hint="default" w:ascii="仿宋_GB2312" w:eastAsia="仿宋_GB2312" w:cs="Times New Roman"/>
          <w:b w:val="0"/>
          <w:color w:val="auto"/>
          <w:kern w:val="2"/>
          <w:sz w:val="32"/>
          <w:szCs w:val="32"/>
          <w:lang w:val="en-US" w:eastAsia="zh-CN" w:bidi="ar-SA"/>
        </w:rPr>
        <w:tab/>
      </w:r>
    </w:p>
    <w:p w14:paraId="160CBD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32E8FA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135.</w:t>
      </w:r>
      <w:r>
        <w:rPr>
          <w:rFonts w:hint="default" w:ascii="仿宋_GB2312" w:eastAsia="仿宋_GB2312" w:cs="Times New Roman"/>
          <w:b w:val="0"/>
          <w:color w:val="auto"/>
          <w:kern w:val="2"/>
          <w:sz w:val="32"/>
          <w:szCs w:val="32"/>
          <w:lang w:val="en-US" w:eastAsia="zh-CN" w:bidi="ar-SA"/>
        </w:rPr>
        <w:t>党的二十大报告指出，要深入实施人才强国战略。培养造就大批（）的高素质人才，是国家和民族长远发展大计。</w:t>
      </w:r>
    </w:p>
    <w:p w14:paraId="78EC04C8">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德高望重</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B.德才兼备</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C.才干出众</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D.专业过硬</w:t>
      </w:r>
      <w:r>
        <w:rPr>
          <w:rFonts w:hint="default" w:ascii="仿宋_GB2312" w:eastAsia="仿宋_GB2312" w:cs="Times New Roman"/>
          <w:b w:val="0"/>
          <w:color w:val="auto"/>
          <w:kern w:val="2"/>
          <w:sz w:val="32"/>
          <w:szCs w:val="32"/>
          <w:lang w:val="en-US" w:eastAsia="zh-CN" w:bidi="ar-SA"/>
        </w:rPr>
        <w:tab/>
      </w:r>
    </w:p>
    <w:p w14:paraId="436348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2D7E3D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136.</w:t>
      </w:r>
      <w:r>
        <w:rPr>
          <w:rFonts w:hint="default" w:ascii="仿宋_GB2312" w:eastAsia="仿宋_GB2312" w:cs="Times New Roman"/>
          <w:b w:val="0"/>
          <w:color w:val="auto"/>
          <w:kern w:val="2"/>
          <w:sz w:val="32"/>
          <w:szCs w:val="32"/>
          <w:lang w:val="en-US" w:eastAsia="zh-CN" w:bidi="ar-SA"/>
        </w:rPr>
        <w:t>党的二十大报告指出，要支持和保证人民通过（ ）行使国家权力，保证各级人大都由民主选举产生、对人民负责、受人民监督。</w:t>
      </w:r>
    </w:p>
    <w:p w14:paraId="30C3F7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A.法律法规</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B.宪法</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C.选举</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D.人民代表大会</w:t>
      </w:r>
      <w:r>
        <w:rPr>
          <w:rFonts w:hint="default" w:ascii="仿宋_GB2312" w:eastAsia="仿宋_GB2312" w:cs="Times New Roman"/>
          <w:b w:val="0"/>
          <w:color w:val="auto"/>
          <w:kern w:val="2"/>
          <w:sz w:val="32"/>
          <w:szCs w:val="32"/>
          <w:lang w:val="en-US" w:eastAsia="zh-CN" w:bidi="ar-SA"/>
        </w:rPr>
        <w:tab/>
      </w:r>
    </w:p>
    <w:p w14:paraId="56FDB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42EC1D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137.</w:t>
      </w:r>
      <w:r>
        <w:rPr>
          <w:rFonts w:hint="default" w:ascii="仿宋_GB2312" w:eastAsia="仿宋_GB2312" w:cs="Times New Roman"/>
          <w:b w:val="0"/>
          <w:color w:val="auto"/>
          <w:kern w:val="2"/>
          <w:sz w:val="32"/>
          <w:szCs w:val="32"/>
          <w:lang w:val="en-US" w:eastAsia="zh-CN" w:bidi="ar-SA"/>
        </w:rPr>
        <w:t>党的二十大报告指出，我们要坚持（  ）在意识形态领域指导地位的根本制度。</w:t>
      </w:r>
    </w:p>
    <w:p w14:paraId="7C9F43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A.中国特色社会主义</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B.马克思主义</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C.毛泽东思想</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D.马列主义正确答案：B</w:t>
      </w:r>
    </w:p>
    <w:p w14:paraId="1F0B29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138.</w:t>
      </w:r>
      <w:r>
        <w:rPr>
          <w:rFonts w:hint="default" w:ascii="仿宋_GB2312" w:eastAsia="仿宋_GB2312" w:cs="Times New Roman"/>
          <w:b w:val="0"/>
          <w:color w:val="auto"/>
          <w:kern w:val="2"/>
          <w:sz w:val="32"/>
          <w:szCs w:val="32"/>
          <w:lang w:val="en-US" w:eastAsia="zh-CN" w:bidi="ar-SA"/>
        </w:rPr>
        <w:t>党的二十大报告指出，要弘扬以伟大建党精神为源头的中国共产党人精神谱系，用好红色资源，深入开展社会主义核心价值观宣传教育，深化爱国主义、集体主义、社会主义教育，着力培养（）的时代新人。</w:t>
      </w:r>
      <w:r>
        <w:rPr>
          <w:rFonts w:hint="default" w:ascii="仿宋_GB2312" w:eastAsia="仿宋_GB2312" w:cs="Times New Roman"/>
          <w:b w:val="0"/>
          <w:color w:val="auto"/>
          <w:kern w:val="2"/>
          <w:sz w:val="32"/>
          <w:szCs w:val="32"/>
          <w:lang w:val="en-US" w:eastAsia="zh-CN" w:bidi="ar-SA"/>
        </w:rPr>
        <w:tab/>
      </w:r>
    </w:p>
    <w:p w14:paraId="465E3E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担当民族复兴大任</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B.干净忠诚担当</w:t>
      </w:r>
      <w:r>
        <w:rPr>
          <w:rFonts w:hint="default" w:ascii="仿宋_GB2312" w:eastAsia="仿宋_GB2312" w:cs="Times New Roman"/>
          <w:b w:val="0"/>
          <w:color w:val="auto"/>
          <w:kern w:val="2"/>
          <w:sz w:val="32"/>
          <w:szCs w:val="32"/>
          <w:lang w:val="en-US" w:eastAsia="zh-CN" w:bidi="ar-SA"/>
        </w:rPr>
        <w:tab/>
      </w:r>
    </w:p>
    <w:p w14:paraId="730F11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德才兼备、以德为先</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D.政治素养过硬</w:t>
      </w:r>
      <w:r>
        <w:rPr>
          <w:rFonts w:hint="default" w:ascii="仿宋_GB2312" w:eastAsia="仿宋_GB2312" w:cs="Times New Roman"/>
          <w:b w:val="0"/>
          <w:color w:val="auto"/>
          <w:kern w:val="2"/>
          <w:sz w:val="32"/>
          <w:szCs w:val="32"/>
          <w:lang w:val="en-US" w:eastAsia="zh-CN" w:bidi="ar-SA"/>
        </w:rPr>
        <w:tab/>
      </w:r>
    </w:p>
    <w:p w14:paraId="0C8201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26FB4B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139.</w:t>
      </w:r>
      <w:r>
        <w:rPr>
          <w:rFonts w:hint="default" w:ascii="仿宋_GB2312" w:eastAsia="仿宋_GB2312" w:cs="Times New Roman"/>
          <w:b w:val="0"/>
          <w:color w:val="auto"/>
          <w:kern w:val="2"/>
          <w:sz w:val="32"/>
          <w:szCs w:val="32"/>
          <w:lang w:val="en-US" w:eastAsia="zh-CN" w:bidi="ar-SA"/>
        </w:rPr>
        <w:t>党的二十大报告指出，要推动（）教育常态化制度化，持续抓好党史、新中国史、改革开放史、社会主义发展史宣传教育，引导人民知史爱党、知史爱国，不断坚定中国特色社会主义共同理想。</w:t>
      </w:r>
      <w:r>
        <w:rPr>
          <w:rFonts w:hint="default" w:ascii="仿宋_GB2312" w:eastAsia="仿宋_GB2312" w:cs="Times New Roman"/>
          <w:b w:val="0"/>
          <w:color w:val="auto"/>
          <w:kern w:val="2"/>
          <w:sz w:val="32"/>
          <w:szCs w:val="32"/>
          <w:lang w:val="en-US" w:eastAsia="zh-CN" w:bidi="ar-SA"/>
        </w:rPr>
        <w:tab/>
      </w:r>
    </w:p>
    <w:p w14:paraId="3448053C">
      <w:pPr>
        <w:keepNext w:val="0"/>
        <w:keepLines w:val="0"/>
        <w:pageBreakBefore w:val="0"/>
        <w:widowControl w:val="0"/>
        <w:numPr>
          <w:ilvl w:val="0"/>
          <w:numId w:val="17"/>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理想信念</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B.道德品质</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C.爱国主义</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D.思想道德</w:t>
      </w:r>
      <w:r>
        <w:rPr>
          <w:rFonts w:hint="default" w:ascii="仿宋_GB2312" w:eastAsia="仿宋_GB2312" w:cs="Times New Roman"/>
          <w:b w:val="0"/>
          <w:color w:val="auto"/>
          <w:kern w:val="2"/>
          <w:sz w:val="32"/>
          <w:szCs w:val="32"/>
          <w:lang w:val="en-US" w:eastAsia="zh-CN" w:bidi="ar-SA"/>
        </w:rPr>
        <w:tab/>
      </w:r>
    </w:p>
    <w:p w14:paraId="5CC616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722631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140.</w:t>
      </w:r>
      <w:r>
        <w:rPr>
          <w:rFonts w:hint="default" w:ascii="仿宋_GB2312" w:eastAsia="仿宋_GB2312" w:cs="Times New Roman"/>
          <w:b w:val="0"/>
          <w:color w:val="auto"/>
          <w:kern w:val="2"/>
          <w:sz w:val="32"/>
          <w:szCs w:val="32"/>
          <w:lang w:val="en-US" w:eastAsia="zh-CN" w:bidi="ar-SA"/>
        </w:rPr>
        <w:t>党的二十大报告指出，要实施公民道德建设工程，弘扬中华传统美德，加强家庭家教家风建设，加强和改进未成年人思想道德建设，推动（ ），提高人民道德水准和文明素养。</w:t>
      </w:r>
    </w:p>
    <w:p w14:paraId="54DA90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明大德、守公德、严私德</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B.弘大德，倡公德，守私德</w:t>
      </w:r>
    </w:p>
    <w:p w14:paraId="7205CA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C.明大德、守公德、倡私德</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D.守大德、护公德、严私德</w:t>
      </w:r>
    </w:p>
    <w:p w14:paraId="7EA5CD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06534B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141.</w:t>
      </w:r>
      <w:r>
        <w:rPr>
          <w:rFonts w:hint="default" w:ascii="仿宋_GB2312" w:eastAsia="仿宋_GB2312" w:cs="Times New Roman"/>
          <w:b w:val="0"/>
          <w:color w:val="auto"/>
          <w:kern w:val="2"/>
          <w:sz w:val="32"/>
          <w:szCs w:val="32"/>
          <w:lang w:val="en-US" w:eastAsia="zh-CN" w:bidi="ar-SA"/>
        </w:rPr>
        <w:t>党的二十大报告指出，要提高全社会文明程度。实施（），弘扬中华传统美德，加强家庭家教家风建设。</w:t>
      </w:r>
    </w:p>
    <w:p w14:paraId="3C7C75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全民家风建设</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B.家庭美德教育</w:t>
      </w:r>
      <w:r>
        <w:rPr>
          <w:rFonts w:hint="default" w:ascii="仿宋_GB2312" w:eastAsia="仿宋_GB2312" w:cs="Times New Roman"/>
          <w:b w:val="0"/>
          <w:color w:val="auto"/>
          <w:kern w:val="2"/>
          <w:sz w:val="32"/>
          <w:szCs w:val="32"/>
          <w:lang w:val="en-US" w:eastAsia="zh-CN" w:bidi="ar-SA"/>
        </w:rPr>
        <w:tab/>
      </w:r>
    </w:p>
    <w:p w14:paraId="3C8911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C.公民道德建设工程</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D.公民文明建设工程</w:t>
      </w:r>
      <w:r>
        <w:rPr>
          <w:rFonts w:hint="default" w:ascii="仿宋_GB2312" w:eastAsia="仿宋_GB2312" w:cs="Times New Roman"/>
          <w:b w:val="0"/>
          <w:color w:val="auto"/>
          <w:kern w:val="2"/>
          <w:sz w:val="32"/>
          <w:szCs w:val="32"/>
          <w:lang w:val="en-US" w:eastAsia="zh-CN" w:bidi="ar-SA"/>
        </w:rPr>
        <w:tab/>
      </w:r>
    </w:p>
    <w:p w14:paraId="4EC84E7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54DACF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142.</w:t>
      </w:r>
      <w:r>
        <w:rPr>
          <w:rFonts w:hint="default" w:ascii="仿宋_GB2312" w:eastAsia="仿宋_GB2312" w:cs="Times New Roman"/>
          <w:b w:val="0"/>
          <w:color w:val="auto"/>
          <w:kern w:val="2"/>
          <w:sz w:val="32"/>
          <w:szCs w:val="32"/>
          <w:lang w:val="en-US" w:eastAsia="zh-CN" w:bidi="ar-SA"/>
        </w:rPr>
        <w:t>党的二十大报告指出，要繁荣发展文化事业和文化产业。坚持（  ）的创作导向，推出更多增强人民精神力量的优秀作品，培育造就大批德艺双馨的文学艺术家和规模宏大的文化文艺人才队伍。</w:t>
      </w:r>
    </w:p>
    <w:p w14:paraId="5CFA40BF">
      <w:pPr>
        <w:keepNext w:val="0"/>
        <w:keepLines w:val="0"/>
        <w:pageBreakBefore w:val="0"/>
        <w:widowControl w:val="0"/>
        <w:numPr>
          <w:ilvl w:val="0"/>
          <w:numId w:val="18"/>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以爱国主义为核心B.真善美C.人民至上</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D.以人民为中心</w:t>
      </w:r>
    </w:p>
    <w:p w14:paraId="319B91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4237861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143.</w:t>
      </w:r>
      <w:r>
        <w:rPr>
          <w:rFonts w:hint="default" w:ascii="仿宋_GB2312" w:eastAsia="仿宋_GB2312" w:cs="Times New Roman"/>
          <w:b w:val="0"/>
          <w:color w:val="auto"/>
          <w:kern w:val="2"/>
          <w:sz w:val="32"/>
          <w:szCs w:val="32"/>
          <w:lang w:val="en-US" w:eastAsia="zh-CN" w:bidi="ar-SA"/>
        </w:rPr>
        <w:t>党的二十大报告指出，要健全现代文化产业体系和（  ），实施重大文化产业项目带动战略。加大文物和文化遗产保护力度，加强城乡建设中历史文化保护传承，建好用好国家文化公园。</w:t>
      </w:r>
      <w:r>
        <w:rPr>
          <w:rFonts w:hint="default" w:ascii="仿宋_GB2312" w:eastAsia="仿宋_GB2312" w:cs="Times New Roman"/>
          <w:b w:val="0"/>
          <w:color w:val="auto"/>
          <w:kern w:val="2"/>
          <w:sz w:val="32"/>
          <w:szCs w:val="32"/>
          <w:lang w:val="en-US" w:eastAsia="zh-CN" w:bidi="ar-SA"/>
        </w:rPr>
        <w:tab/>
      </w:r>
    </w:p>
    <w:p w14:paraId="7ABB7AFC">
      <w:pPr>
        <w:keepNext w:val="0"/>
        <w:keepLines w:val="0"/>
        <w:pageBreakBefore w:val="0"/>
        <w:widowControl w:val="0"/>
        <w:numPr>
          <w:ilvl w:val="0"/>
          <w:numId w:val="19"/>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市场体系</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B.创作体系</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C.营销体系</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D.创业体系</w:t>
      </w:r>
      <w:r>
        <w:rPr>
          <w:rFonts w:hint="default" w:ascii="仿宋_GB2312" w:eastAsia="仿宋_GB2312" w:cs="Times New Roman"/>
          <w:b w:val="0"/>
          <w:color w:val="auto"/>
          <w:kern w:val="2"/>
          <w:sz w:val="32"/>
          <w:szCs w:val="32"/>
          <w:lang w:val="en-US" w:eastAsia="zh-CN" w:bidi="ar-SA"/>
        </w:rPr>
        <w:tab/>
      </w:r>
    </w:p>
    <w:p w14:paraId="6661E0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7981A2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144.</w:t>
      </w:r>
      <w:r>
        <w:rPr>
          <w:rFonts w:hint="default" w:ascii="仿宋_GB2312" w:eastAsia="仿宋_GB2312" w:cs="Times New Roman"/>
          <w:b w:val="0"/>
          <w:color w:val="auto"/>
          <w:kern w:val="2"/>
          <w:sz w:val="32"/>
          <w:szCs w:val="32"/>
          <w:lang w:val="en-US" w:eastAsia="zh-CN" w:bidi="ar-SA"/>
        </w:rPr>
        <w:t>党的二十大报告指出，要广泛开展全民健身活动，加强青少年体育工作，促进（  ）和（  ）全面发展，加快建设体育强国。</w:t>
      </w:r>
    </w:p>
    <w:p w14:paraId="6BEDE0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全民体育；专业体育</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B.业余体育；职业体育</w:t>
      </w:r>
      <w:r>
        <w:rPr>
          <w:rFonts w:hint="default" w:ascii="仿宋_GB2312" w:eastAsia="仿宋_GB2312" w:cs="Times New Roman"/>
          <w:b w:val="0"/>
          <w:color w:val="auto"/>
          <w:kern w:val="2"/>
          <w:sz w:val="32"/>
          <w:szCs w:val="32"/>
          <w:lang w:val="en-US" w:eastAsia="zh-CN" w:bidi="ar-SA"/>
        </w:rPr>
        <w:tab/>
      </w:r>
    </w:p>
    <w:p w14:paraId="6214D3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C.群众体育；竞技体育</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D.业余体育；竞技体育</w:t>
      </w:r>
      <w:r>
        <w:rPr>
          <w:rFonts w:hint="default" w:ascii="仿宋_GB2312" w:eastAsia="仿宋_GB2312" w:cs="Times New Roman"/>
          <w:b w:val="0"/>
          <w:color w:val="auto"/>
          <w:kern w:val="2"/>
          <w:sz w:val="32"/>
          <w:szCs w:val="32"/>
          <w:lang w:val="en-US" w:eastAsia="zh-CN" w:bidi="ar-SA"/>
        </w:rPr>
        <w:tab/>
      </w:r>
    </w:p>
    <w:p w14:paraId="144233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5CB8E8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145.</w:t>
      </w:r>
      <w:r>
        <w:rPr>
          <w:rFonts w:hint="default" w:ascii="仿宋_GB2312" w:eastAsia="仿宋_GB2312" w:cs="Times New Roman"/>
          <w:b w:val="0"/>
          <w:color w:val="auto"/>
          <w:kern w:val="2"/>
          <w:sz w:val="32"/>
          <w:szCs w:val="32"/>
          <w:lang w:val="en-US" w:eastAsia="zh-CN" w:bidi="ar-SA"/>
        </w:rPr>
        <w:t>党的二十大报告指出，要完善个人所得税制度，规范收入分配秩序，规范（  ）机制，保护合法收入，调节过高收入，取缔非法收入。</w:t>
      </w:r>
    </w:p>
    <w:p w14:paraId="4C49CE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A.共同富裕</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B.财富积累</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C.收入分配</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D.社会公平</w:t>
      </w:r>
      <w:r>
        <w:rPr>
          <w:rFonts w:hint="default" w:ascii="仿宋_GB2312" w:eastAsia="仿宋_GB2312" w:cs="Times New Roman"/>
          <w:b w:val="0"/>
          <w:color w:val="auto"/>
          <w:kern w:val="2"/>
          <w:sz w:val="32"/>
          <w:szCs w:val="32"/>
          <w:lang w:val="en-US" w:eastAsia="zh-CN" w:bidi="ar-SA"/>
        </w:rPr>
        <w:tab/>
      </w:r>
    </w:p>
    <w:p w14:paraId="3050EB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1FB8B8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146.</w:t>
      </w:r>
      <w:r>
        <w:rPr>
          <w:rFonts w:hint="default" w:ascii="仿宋_GB2312" w:eastAsia="仿宋_GB2312" w:cs="Times New Roman"/>
          <w:b w:val="0"/>
          <w:color w:val="auto"/>
          <w:kern w:val="2"/>
          <w:sz w:val="32"/>
          <w:szCs w:val="32"/>
          <w:lang w:val="en-US" w:eastAsia="zh-CN" w:bidi="ar-SA"/>
        </w:rPr>
        <w:t>党的二十大报告指出，要强化就业优先政策，健全就业促进机制，促进（  ）就业。</w:t>
      </w:r>
      <w:r>
        <w:rPr>
          <w:rFonts w:hint="default" w:ascii="仿宋_GB2312" w:eastAsia="仿宋_GB2312" w:cs="Times New Roman"/>
          <w:b w:val="0"/>
          <w:color w:val="auto"/>
          <w:kern w:val="2"/>
          <w:sz w:val="32"/>
          <w:szCs w:val="32"/>
          <w:lang w:val="en-US" w:eastAsia="zh-CN" w:bidi="ar-SA"/>
        </w:rPr>
        <w:tab/>
      </w:r>
    </w:p>
    <w:p w14:paraId="50B224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高质量充分</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B.全民</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C.全方位</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D.大范围</w:t>
      </w:r>
      <w:r>
        <w:rPr>
          <w:rFonts w:hint="default" w:ascii="仿宋_GB2312" w:eastAsia="仿宋_GB2312" w:cs="Times New Roman"/>
          <w:b w:val="0"/>
          <w:color w:val="auto"/>
          <w:kern w:val="2"/>
          <w:sz w:val="32"/>
          <w:szCs w:val="32"/>
          <w:lang w:val="en-US" w:eastAsia="zh-CN" w:bidi="ar-SA"/>
        </w:rPr>
        <w:tab/>
      </w:r>
    </w:p>
    <w:p w14:paraId="21DA76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40F7E7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147.</w:t>
      </w:r>
      <w:r>
        <w:rPr>
          <w:rFonts w:hint="default" w:ascii="仿宋_GB2312" w:eastAsia="仿宋_GB2312" w:cs="Times New Roman"/>
          <w:b w:val="0"/>
          <w:color w:val="auto"/>
          <w:kern w:val="2"/>
          <w:sz w:val="32"/>
          <w:szCs w:val="32"/>
          <w:lang w:val="en-US" w:eastAsia="zh-CN" w:bidi="ar-SA"/>
        </w:rPr>
        <w:t>党的二十大报告指出，要健全覆盖全民、统筹城乡、公平统一、安全规范、可持续的多层次（  ）体系。</w:t>
      </w:r>
    </w:p>
    <w:p w14:paraId="09A7753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社会保障</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B.医疗保障</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C.社会保险</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D.公共服务</w:t>
      </w:r>
      <w:r>
        <w:rPr>
          <w:rFonts w:hint="default" w:ascii="仿宋_GB2312" w:eastAsia="仿宋_GB2312" w:cs="Times New Roman"/>
          <w:b w:val="0"/>
          <w:color w:val="auto"/>
          <w:kern w:val="2"/>
          <w:sz w:val="32"/>
          <w:szCs w:val="32"/>
          <w:lang w:val="en-US" w:eastAsia="zh-CN" w:bidi="ar-SA"/>
        </w:rPr>
        <w:tab/>
      </w:r>
    </w:p>
    <w:p w14:paraId="54420D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5B4F84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148.</w:t>
      </w:r>
      <w:r>
        <w:rPr>
          <w:rFonts w:hint="default" w:ascii="仿宋_GB2312" w:eastAsia="仿宋_GB2312" w:cs="Times New Roman"/>
          <w:b w:val="0"/>
          <w:color w:val="auto"/>
          <w:kern w:val="2"/>
          <w:sz w:val="32"/>
          <w:szCs w:val="32"/>
          <w:lang w:val="en-US" w:eastAsia="zh-CN" w:bidi="ar-SA"/>
        </w:rPr>
        <w:t>党的二十大报告指出，要推进（  ）建设。人民健康是民族昌盛和国家强盛的重要标志。</w:t>
      </w:r>
    </w:p>
    <w:p w14:paraId="2031E6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健康中国</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B.公共健康</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C.卫生体系</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D.高质量健康</w:t>
      </w:r>
      <w:r>
        <w:rPr>
          <w:rFonts w:hint="default" w:ascii="仿宋_GB2312" w:eastAsia="仿宋_GB2312" w:cs="Times New Roman"/>
          <w:b w:val="0"/>
          <w:color w:val="auto"/>
          <w:kern w:val="2"/>
          <w:sz w:val="32"/>
          <w:szCs w:val="32"/>
          <w:lang w:val="en-US" w:eastAsia="zh-CN" w:bidi="ar-SA"/>
        </w:rPr>
        <w:tab/>
      </w:r>
    </w:p>
    <w:p w14:paraId="68FBB6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3D38D8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149.</w:t>
      </w:r>
      <w:r>
        <w:rPr>
          <w:rFonts w:hint="default" w:ascii="仿宋_GB2312" w:eastAsia="仿宋_GB2312" w:cs="Times New Roman"/>
          <w:b w:val="0"/>
          <w:color w:val="auto"/>
          <w:kern w:val="2"/>
          <w:sz w:val="32"/>
          <w:szCs w:val="32"/>
          <w:lang w:val="en-US" w:eastAsia="zh-CN" w:bidi="ar-SA"/>
        </w:rPr>
        <w:t>党的二十大报告指出，要促进优质医疗资源扩容和区域均衡布局，坚持（ ）为主，加强重大慢性病健康管理，提高基层防病治病和健康管理能力。</w:t>
      </w:r>
    </w:p>
    <w:p w14:paraId="26FE7F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预防</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B.筛查</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C.治疗</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D.防治</w:t>
      </w:r>
      <w:r>
        <w:rPr>
          <w:rFonts w:hint="default" w:ascii="仿宋_GB2312" w:eastAsia="仿宋_GB2312" w:cs="Times New Roman"/>
          <w:b w:val="0"/>
          <w:color w:val="auto"/>
          <w:kern w:val="2"/>
          <w:sz w:val="32"/>
          <w:szCs w:val="32"/>
          <w:lang w:val="en-US" w:eastAsia="zh-CN" w:bidi="ar-SA"/>
        </w:rPr>
        <w:tab/>
      </w:r>
    </w:p>
    <w:p w14:paraId="72BD9C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7BC123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150.</w:t>
      </w:r>
      <w:r>
        <w:rPr>
          <w:rFonts w:hint="default" w:ascii="仿宋_GB2312" w:eastAsia="仿宋_GB2312" w:cs="Times New Roman"/>
          <w:b w:val="0"/>
          <w:color w:val="auto"/>
          <w:kern w:val="2"/>
          <w:sz w:val="32"/>
          <w:szCs w:val="32"/>
          <w:lang w:val="en-US" w:eastAsia="zh-CN" w:bidi="ar-SA"/>
        </w:rPr>
        <w:t>党的二十大报告指出，必须更好发挥（ ）固根本、稳预期、利长远的保障作用，在法治轨道上全面建设社会主义现代化国家。A.法治</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B.法制</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C.德治</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D.自治</w:t>
      </w:r>
      <w:r>
        <w:rPr>
          <w:rFonts w:hint="default" w:ascii="仿宋_GB2312" w:eastAsia="仿宋_GB2312" w:cs="Times New Roman"/>
          <w:b w:val="0"/>
          <w:color w:val="auto"/>
          <w:kern w:val="2"/>
          <w:sz w:val="32"/>
          <w:szCs w:val="32"/>
          <w:lang w:val="en-US" w:eastAsia="zh-CN" w:bidi="ar-SA"/>
        </w:rPr>
        <w:tab/>
      </w:r>
    </w:p>
    <w:p w14:paraId="1C6371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1413C9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151.</w:t>
      </w:r>
      <w:r>
        <w:rPr>
          <w:rFonts w:hint="default" w:ascii="仿宋_GB2312" w:eastAsia="仿宋_GB2312" w:cs="Times New Roman"/>
          <w:b w:val="0"/>
          <w:color w:val="auto"/>
          <w:kern w:val="2"/>
          <w:sz w:val="32"/>
          <w:szCs w:val="32"/>
          <w:lang w:val="en-US" w:eastAsia="zh-CN" w:bidi="ar-SA"/>
        </w:rPr>
        <w:t>党的二十大报告指出，要完善以（  ）为核心的中国特色社会主义法律体系。</w:t>
      </w:r>
    </w:p>
    <w:p w14:paraId="28381D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宪法</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B.民法</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C.刑法</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D.基本法</w:t>
      </w:r>
      <w:r>
        <w:rPr>
          <w:rFonts w:hint="default" w:ascii="仿宋_GB2312" w:eastAsia="仿宋_GB2312" w:cs="Times New Roman"/>
          <w:b w:val="0"/>
          <w:color w:val="auto"/>
          <w:kern w:val="2"/>
          <w:sz w:val="32"/>
          <w:szCs w:val="32"/>
          <w:lang w:val="en-US" w:eastAsia="zh-CN" w:bidi="ar-SA"/>
        </w:rPr>
        <w:tab/>
      </w:r>
    </w:p>
    <w:p w14:paraId="402433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489FEC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152.</w:t>
      </w:r>
      <w:r>
        <w:rPr>
          <w:rFonts w:hint="default" w:ascii="仿宋_GB2312" w:eastAsia="仿宋_GB2312" w:cs="Times New Roman"/>
          <w:b w:val="0"/>
          <w:color w:val="auto"/>
          <w:kern w:val="2"/>
          <w:sz w:val="32"/>
          <w:szCs w:val="32"/>
          <w:lang w:val="en-US" w:eastAsia="zh-CN" w:bidi="ar-SA"/>
        </w:rPr>
        <w:t>党的二十大报告指出，要加强（  ）、（  ）、（  ）立法，统筹推进国内法治和涉外法治，以良法促进发展、保障善治。</w:t>
      </w:r>
      <w:r>
        <w:rPr>
          <w:rFonts w:hint="default" w:ascii="仿宋_GB2312" w:eastAsia="仿宋_GB2312" w:cs="Times New Roman"/>
          <w:b w:val="0"/>
          <w:color w:val="auto"/>
          <w:kern w:val="2"/>
          <w:sz w:val="32"/>
          <w:szCs w:val="32"/>
          <w:lang w:val="en-US" w:eastAsia="zh-CN" w:bidi="ar-SA"/>
        </w:rPr>
        <w:tab/>
      </w:r>
    </w:p>
    <w:p w14:paraId="5C1822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重点领域、社会领域、数据领域</w:t>
      </w:r>
      <w:r>
        <w:rPr>
          <w:rFonts w:hint="default" w:ascii="仿宋_GB2312" w:eastAsia="仿宋_GB2312" w:cs="Times New Roman"/>
          <w:b w:val="0"/>
          <w:color w:val="auto"/>
          <w:kern w:val="2"/>
          <w:sz w:val="32"/>
          <w:szCs w:val="32"/>
          <w:lang w:val="en-US" w:eastAsia="zh-CN" w:bidi="ar-SA"/>
        </w:rPr>
        <w:tab/>
      </w:r>
    </w:p>
    <w:p w14:paraId="148270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B.社会领域、互联网领域、涉外领域</w:t>
      </w:r>
      <w:r>
        <w:rPr>
          <w:rFonts w:hint="default" w:ascii="仿宋_GB2312" w:eastAsia="仿宋_GB2312" w:cs="Times New Roman"/>
          <w:b w:val="0"/>
          <w:color w:val="auto"/>
          <w:kern w:val="2"/>
          <w:sz w:val="32"/>
          <w:szCs w:val="32"/>
          <w:lang w:val="en-US" w:eastAsia="zh-CN" w:bidi="ar-SA"/>
        </w:rPr>
        <w:tab/>
      </w:r>
    </w:p>
    <w:p w14:paraId="5BF1FA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C.重点领域、新兴领域、涉外领域</w:t>
      </w:r>
    </w:p>
    <w:p w14:paraId="2F992BB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D.新兴领域、数据领域、社会领域</w:t>
      </w:r>
      <w:r>
        <w:rPr>
          <w:rFonts w:hint="default" w:ascii="仿宋_GB2312" w:eastAsia="仿宋_GB2312" w:cs="Times New Roman"/>
          <w:b w:val="0"/>
          <w:color w:val="auto"/>
          <w:kern w:val="2"/>
          <w:sz w:val="32"/>
          <w:szCs w:val="32"/>
          <w:lang w:val="en-US" w:eastAsia="zh-CN" w:bidi="ar-SA"/>
        </w:rPr>
        <w:tab/>
      </w:r>
    </w:p>
    <w:p w14:paraId="78D293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503DDF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153.</w:t>
      </w:r>
      <w:r>
        <w:rPr>
          <w:rFonts w:hint="default" w:ascii="仿宋_GB2312" w:eastAsia="仿宋_GB2312" w:cs="Times New Roman"/>
          <w:b w:val="0"/>
          <w:color w:val="auto"/>
          <w:kern w:val="2"/>
          <w:sz w:val="32"/>
          <w:szCs w:val="32"/>
          <w:lang w:val="en-US" w:eastAsia="zh-CN" w:bidi="ar-SA"/>
        </w:rPr>
        <w:t>党的二十大报告指出，要深化（ ）体制改革，全面推进严格规范公正文明执法，加大关系群众切身利益的重点领域执法力度，完善行政执法程序，健全行政裁量基准。</w:t>
      </w:r>
      <w:r>
        <w:rPr>
          <w:rFonts w:hint="default" w:ascii="仿宋_GB2312" w:eastAsia="仿宋_GB2312" w:cs="Times New Roman"/>
          <w:b w:val="0"/>
          <w:color w:val="auto"/>
          <w:kern w:val="2"/>
          <w:sz w:val="32"/>
          <w:szCs w:val="32"/>
          <w:lang w:val="en-US" w:eastAsia="zh-CN" w:bidi="ar-SA"/>
        </w:rPr>
        <w:tab/>
      </w:r>
    </w:p>
    <w:p w14:paraId="5F4B10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行政立法</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B.行政司法</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C.行政执法</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D.司法行政</w:t>
      </w:r>
      <w:r>
        <w:rPr>
          <w:rFonts w:hint="default" w:ascii="仿宋_GB2312" w:eastAsia="仿宋_GB2312" w:cs="Times New Roman"/>
          <w:b w:val="0"/>
          <w:color w:val="auto"/>
          <w:kern w:val="2"/>
          <w:sz w:val="32"/>
          <w:szCs w:val="32"/>
          <w:lang w:val="en-US" w:eastAsia="zh-CN" w:bidi="ar-SA"/>
        </w:rPr>
        <w:tab/>
      </w:r>
    </w:p>
    <w:p w14:paraId="07800B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6B5F7E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154.</w:t>
      </w:r>
      <w:r>
        <w:rPr>
          <w:rFonts w:hint="default" w:ascii="仿宋_GB2312" w:eastAsia="仿宋_GB2312" w:cs="Times New Roman"/>
          <w:b w:val="0"/>
          <w:color w:val="auto"/>
          <w:kern w:val="2"/>
          <w:sz w:val="32"/>
          <w:szCs w:val="32"/>
          <w:lang w:val="en-US" w:eastAsia="zh-CN" w:bidi="ar-SA"/>
        </w:rPr>
        <w:t>党的二十大报告指出，要弘扬社会主义法治精神，传承中华优秀传统法律文化，引导全体人民做社会主义法治的忠实崇尚者、自觉遵守者、（  ）。</w:t>
      </w:r>
      <w:r>
        <w:rPr>
          <w:rFonts w:hint="default" w:ascii="仿宋_GB2312" w:eastAsia="仿宋_GB2312" w:cs="Times New Roman"/>
          <w:b w:val="0"/>
          <w:color w:val="auto"/>
          <w:kern w:val="2"/>
          <w:sz w:val="32"/>
          <w:szCs w:val="32"/>
          <w:lang w:val="en-US" w:eastAsia="zh-CN" w:bidi="ar-SA"/>
        </w:rPr>
        <w:tab/>
      </w:r>
    </w:p>
    <w:p w14:paraId="702982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忠实践行者</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B.模范带头者</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C.坚定维护者</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D.坚定捍卫者</w:t>
      </w:r>
      <w:r>
        <w:rPr>
          <w:rFonts w:hint="default" w:ascii="仿宋_GB2312" w:eastAsia="仿宋_GB2312" w:cs="Times New Roman"/>
          <w:b w:val="0"/>
          <w:color w:val="auto"/>
          <w:kern w:val="2"/>
          <w:sz w:val="32"/>
          <w:szCs w:val="32"/>
          <w:lang w:val="en-US" w:eastAsia="zh-CN" w:bidi="ar-SA"/>
        </w:rPr>
        <w:tab/>
      </w:r>
    </w:p>
    <w:p w14:paraId="3CD86A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4F9CD9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155.</w:t>
      </w:r>
      <w:r>
        <w:rPr>
          <w:rFonts w:hint="default" w:ascii="仿宋_GB2312" w:eastAsia="仿宋_GB2312" w:cs="Times New Roman"/>
          <w:b w:val="0"/>
          <w:color w:val="auto"/>
          <w:kern w:val="2"/>
          <w:sz w:val="32"/>
          <w:szCs w:val="32"/>
          <w:lang w:val="en-US" w:eastAsia="zh-CN" w:bidi="ar-SA"/>
        </w:rPr>
        <w:t>党的二十大报告指出，我们要推进美丽中国建设，坚持（  ）一体化保护和系统治理，统筹产业结构调整、污染治理、生态保护、应对气候变化，协同推进降碳、减污、扩绿、增长，推进生态优先、节约集约、绿色低碳发展。</w:t>
      </w:r>
      <w:r>
        <w:rPr>
          <w:rFonts w:hint="default" w:ascii="仿宋_GB2312" w:eastAsia="仿宋_GB2312" w:cs="Times New Roman"/>
          <w:b w:val="0"/>
          <w:color w:val="auto"/>
          <w:kern w:val="2"/>
          <w:sz w:val="32"/>
          <w:szCs w:val="32"/>
          <w:lang w:val="en-US" w:eastAsia="zh-CN" w:bidi="ar-SA"/>
        </w:rPr>
        <w:tab/>
      </w:r>
    </w:p>
    <w:p w14:paraId="154CA2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山水林田湖</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B.山水林田湖草沙C.山水林草沙</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D.山水田湖草</w:t>
      </w:r>
      <w:r>
        <w:rPr>
          <w:rFonts w:hint="default" w:ascii="仿宋_GB2312" w:eastAsia="仿宋_GB2312" w:cs="Times New Roman"/>
          <w:b w:val="0"/>
          <w:color w:val="auto"/>
          <w:kern w:val="2"/>
          <w:sz w:val="32"/>
          <w:szCs w:val="32"/>
          <w:lang w:val="en-US" w:eastAsia="zh-CN" w:bidi="ar-SA"/>
        </w:rPr>
        <w:tab/>
      </w:r>
    </w:p>
    <w:p w14:paraId="6661F9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7779D8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156.</w:t>
      </w:r>
      <w:r>
        <w:rPr>
          <w:rFonts w:hint="default" w:ascii="仿宋_GB2312" w:eastAsia="仿宋_GB2312" w:cs="Times New Roman"/>
          <w:b w:val="0"/>
          <w:color w:val="auto"/>
          <w:kern w:val="2"/>
          <w:sz w:val="32"/>
          <w:szCs w:val="32"/>
          <w:lang w:val="en-US" w:eastAsia="zh-CN" w:bidi="ar-SA"/>
        </w:rPr>
        <w:t>党的二十大报告指出，要推进以（  ）为主体的自然保护地体系建设。</w:t>
      </w:r>
    </w:p>
    <w:p w14:paraId="095061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湿地公园</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B.国家公园</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C.森林公园</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D.海洋公园</w:t>
      </w:r>
      <w:r>
        <w:rPr>
          <w:rFonts w:hint="default" w:ascii="仿宋_GB2312" w:eastAsia="仿宋_GB2312" w:cs="Times New Roman"/>
          <w:b w:val="0"/>
          <w:color w:val="auto"/>
          <w:kern w:val="2"/>
          <w:sz w:val="32"/>
          <w:szCs w:val="32"/>
          <w:lang w:val="en-US" w:eastAsia="zh-CN" w:bidi="ar-SA"/>
        </w:rPr>
        <w:tab/>
      </w:r>
    </w:p>
    <w:p w14:paraId="17557D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048E64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157.</w:t>
      </w:r>
      <w:r>
        <w:rPr>
          <w:rFonts w:hint="default" w:ascii="仿宋_GB2312" w:eastAsia="仿宋_GB2312" w:cs="Times New Roman"/>
          <w:b w:val="0"/>
          <w:color w:val="auto"/>
          <w:kern w:val="2"/>
          <w:sz w:val="32"/>
          <w:szCs w:val="32"/>
          <w:lang w:val="en-US" w:eastAsia="zh-CN" w:bidi="ar-SA"/>
        </w:rPr>
        <w:t>党的二十大报告指出，要实施（ ）战略，推进各类资源节约集约利用，加快构建废弃物循环利用体系。</w:t>
      </w:r>
    </w:p>
    <w:p w14:paraId="2E21BF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全面节约</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B.全面集约</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C.全面节能</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D.全面环保</w:t>
      </w:r>
      <w:r>
        <w:rPr>
          <w:rFonts w:hint="default" w:ascii="仿宋_GB2312" w:eastAsia="仿宋_GB2312" w:cs="Times New Roman"/>
          <w:b w:val="0"/>
          <w:color w:val="auto"/>
          <w:kern w:val="2"/>
          <w:sz w:val="32"/>
          <w:szCs w:val="32"/>
          <w:lang w:val="en-US" w:eastAsia="zh-CN" w:bidi="ar-SA"/>
        </w:rPr>
        <w:tab/>
      </w:r>
    </w:p>
    <w:p w14:paraId="223799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58FF91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158.</w:t>
      </w:r>
      <w:r>
        <w:rPr>
          <w:rFonts w:hint="default" w:ascii="仿宋_GB2312" w:eastAsia="仿宋_GB2312" w:cs="Times New Roman"/>
          <w:b w:val="0"/>
          <w:color w:val="auto"/>
          <w:kern w:val="2"/>
          <w:sz w:val="32"/>
          <w:szCs w:val="32"/>
          <w:lang w:val="en-US" w:eastAsia="zh-CN" w:bidi="ar-SA"/>
        </w:rPr>
        <w:t>党的二十大报告指出，要推行草原森林河流湖泊湿地休养生息，实施好长江（  ），健全耕地休耕轮作制度。</w:t>
      </w:r>
    </w:p>
    <w:p w14:paraId="25ADC00B">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生物保护</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B.十年禁渔</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C.污水治理</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D.生态修复</w:t>
      </w:r>
      <w:r>
        <w:rPr>
          <w:rFonts w:hint="default" w:ascii="仿宋_GB2312" w:eastAsia="仿宋_GB2312" w:cs="Times New Roman"/>
          <w:b w:val="0"/>
          <w:color w:val="auto"/>
          <w:kern w:val="2"/>
          <w:sz w:val="32"/>
          <w:szCs w:val="32"/>
          <w:lang w:val="en-US" w:eastAsia="zh-CN" w:bidi="ar-SA"/>
        </w:rPr>
        <w:tab/>
      </w:r>
    </w:p>
    <w:p w14:paraId="3FAF22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4606221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159.</w:t>
      </w:r>
      <w:r>
        <w:rPr>
          <w:rFonts w:hint="default" w:ascii="仿宋_GB2312" w:eastAsia="仿宋_GB2312" w:cs="Times New Roman"/>
          <w:b w:val="0"/>
          <w:color w:val="auto"/>
          <w:kern w:val="2"/>
          <w:sz w:val="32"/>
          <w:szCs w:val="32"/>
          <w:lang w:val="en-US" w:eastAsia="zh-CN" w:bidi="ar-SA"/>
        </w:rPr>
        <w:t>党的二十大报告指出，要建立生态产品价值实现机制，完善（  ）补偿制度。</w:t>
      </w:r>
      <w:r>
        <w:rPr>
          <w:rFonts w:hint="default" w:ascii="仿宋_GB2312" w:eastAsia="仿宋_GB2312" w:cs="Times New Roman"/>
          <w:b w:val="0"/>
          <w:color w:val="auto"/>
          <w:kern w:val="2"/>
          <w:sz w:val="32"/>
          <w:szCs w:val="32"/>
          <w:lang w:val="en-US" w:eastAsia="zh-CN" w:bidi="ar-SA"/>
        </w:rPr>
        <w:tab/>
      </w:r>
    </w:p>
    <w:p w14:paraId="766825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生态保护</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B.环境保护</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C.自然保护</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D.绿化保护</w:t>
      </w:r>
      <w:r>
        <w:rPr>
          <w:rFonts w:hint="default" w:ascii="仿宋_GB2312" w:eastAsia="仿宋_GB2312" w:cs="Times New Roman"/>
          <w:b w:val="0"/>
          <w:color w:val="auto"/>
          <w:kern w:val="2"/>
          <w:sz w:val="32"/>
          <w:szCs w:val="32"/>
          <w:lang w:val="en-US" w:eastAsia="zh-CN" w:bidi="ar-SA"/>
        </w:rPr>
        <w:tab/>
      </w:r>
    </w:p>
    <w:p w14:paraId="102932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306D27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160.</w:t>
      </w:r>
      <w:r>
        <w:rPr>
          <w:rFonts w:hint="default" w:ascii="仿宋_GB2312" w:eastAsia="仿宋_GB2312" w:cs="Times New Roman"/>
          <w:b w:val="0"/>
          <w:color w:val="auto"/>
          <w:kern w:val="2"/>
          <w:sz w:val="32"/>
          <w:szCs w:val="32"/>
          <w:lang w:val="en-US" w:eastAsia="zh-CN" w:bidi="ar-SA"/>
        </w:rPr>
        <w:t>党的二十大报告指出，要立足我国能源资源禀赋，坚持先立后破，有计划分步骤实施（  ）行动。</w:t>
      </w:r>
    </w:p>
    <w:p w14:paraId="08FBAA3A">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碳达峰</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B.碳中和</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C.碳达峰碳中和</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D.“双碳”</w:t>
      </w:r>
      <w:r>
        <w:rPr>
          <w:rFonts w:hint="default" w:ascii="仿宋_GB2312" w:eastAsia="仿宋_GB2312" w:cs="Times New Roman"/>
          <w:b w:val="0"/>
          <w:color w:val="auto"/>
          <w:kern w:val="2"/>
          <w:sz w:val="32"/>
          <w:szCs w:val="32"/>
          <w:lang w:val="en-US" w:eastAsia="zh-CN" w:bidi="ar-SA"/>
        </w:rPr>
        <w:tab/>
      </w:r>
    </w:p>
    <w:p w14:paraId="7E3E7A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5D8839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161.</w:t>
      </w:r>
      <w:r>
        <w:rPr>
          <w:rFonts w:hint="default" w:ascii="仿宋_GB2312" w:eastAsia="仿宋_GB2312" w:cs="Times New Roman"/>
          <w:b w:val="0"/>
          <w:color w:val="auto"/>
          <w:kern w:val="2"/>
          <w:sz w:val="32"/>
          <w:szCs w:val="32"/>
          <w:lang w:val="en-US" w:eastAsia="zh-CN" w:bidi="ar-SA"/>
        </w:rPr>
        <w:t>党的二十大报告指出，必须坚定不移贯彻总体国家安全观，把（ ）贯穿党和国家工作各方面全过程，确保国家安全和社会稳定。</w:t>
      </w:r>
    </w:p>
    <w:p w14:paraId="6741D7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维护大局稳定</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B.维护国家安全</w:t>
      </w:r>
      <w:r>
        <w:rPr>
          <w:rFonts w:hint="default" w:ascii="仿宋_GB2312" w:eastAsia="仿宋_GB2312" w:cs="Times New Roman"/>
          <w:b w:val="0"/>
          <w:color w:val="auto"/>
          <w:kern w:val="2"/>
          <w:sz w:val="32"/>
          <w:szCs w:val="32"/>
          <w:lang w:val="en-US" w:eastAsia="zh-CN" w:bidi="ar-SA"/>
        </w:rPr>
        <w:tab/>
      </w:r>
    </w:p>
    <w:p w14:paraId="3FF37E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维护社会安全</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D.维护社会稳定</w:t>
      </w:r>
      <w:r>
        <w:rPr>
          <w:rFonts w:hint="default" w:ascii="仿宋_GB2312" w:eastAsia="仿宋_GB2312" w:cs="Times New Roman"/>
          <w:b w:val="0"/>
          <w:color w:val="auto"/>
          <w:kern w:val="2"/>
          <w:sz w:val="32"/>
          <w:szCs w:val="32"/>
          <w:lang w:val="en-US" w:eastAsia="zh-CN" w:bidi="ar-SA"/>
        </w:rPr>
        <w:tab/>
      </w:r>
    </w:p>
    <w:p w14:paraId="735AC4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704EA7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162.</w:t>
      </w:r>
      <w:r>
        <w:rPr>
          <w:rFonts w:hint="default" w:ascii="仿宋_GB2312" w:eastAsia="仿宋_GB2312" w:cs="Times New Roman"/>
          <w:b w:val="0"/>
          <w:color w:val="auto"/>
          <w:kern w:val="2"/>
          <w:sz w:val="32"/>
          <w:szCs w:val="32"/>
          <w:lang w:val="en-US" w:eastAsia="zh-CN" w:bidi="ar-SA"/>
        </w:rPr>
        <w:t>党的二十大报告指出，我们要统筹维护和塑造国家安全，夯实国家安全和社会稳定基层基础，完善参与（ ）治理机制，建设更高水平的平安中国，以（ ）保障新发展格局。</w:t>
      </w:r>
      <w:r>
        <w:rPr>
          <w:rFonts w:hint="default" w:ascii="仿宋_GB2312" w:eastAsia="仿宋_GB2312" w:cs="Times New Roman"/>
          <w:b w:val="0"/>
          <w:color w:val="auto"/>
          <w:kern w:val="2"/>
          <w:sz w:val="32"/>
          <w:szCs w:val="32"/>
          <w:lang w:val="en-US" w:eastAsia="zh-CN" w:bidi="ar-SA"/>
        </w:rPr>
        <w:tab/>
      </w:r>
    </w:p>
    <w:p w14:paraId="6616CD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全球安全；新安全格局</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B.国家安全；社会稳定大局</w:t>
      </w:r>
      <w:r>
        <w:rPr>
          <w:rFonts w:hint="default" w:ascii="仿宋_GB2312" w:eastAsia="仿宋_GB2312" w:cs="Times New Roman"/>
          <w:b w:val="0"/>
          <w:color w:val="auto"/>
          <w:kern w:val="2"/>
          <w:sz w:val="32"/>
          <w:szCs w:val="32"/>
          <w:lang w:val="en-US" w:eastAsia="zh-CN" w:bidi="ar-SA"/>
        </w:rPr>
        <w:tab/>
      </w:r>
    </w:p>
    <w:p w14:paraId="654CDF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社会安全；国家安全体系</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D.大局安全；国家大局稳定</w:t>
      </w:r>
      <w:r>
        <w:rPr>
          <w:rFonts w:hint="default" w:ascii="仿宋_GB2312" w:eastAsia="仿宋_GB2312" w:cs="Times New Roman"/>
          <w:b w:val="0"/>
          <w:color w:val="auto"/>
          <w:kern w:val="2"/>
          <w:sz w:val="32"/>
          <w:szCs w:val="32"/>
          <w:lang w:val="en-US" w:eastAsia="zh-CN" w:bidi="ar-SA"/>
        </w:rPr>
        <w:tab/>
      </w:r>
    </w:p>
    <w:p w14:paraId="440B28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166CA5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163.</w:t>
      </w:r>
      <w:r>
        <w:rPr>
          <w:rFonts w:hint="default" w:ascii="仿宋_GB2312" w:eastAsia="仿宋_GB2312" w:cs="Times New Roman"/>
          <w:b w:val="0"/>
          <w:color w:val="auto"/>
          <w:kern w:val="2"/>
          <w:sz w:val="32"/>
          <w:szCs w:val="32"/>
          <w:lang w:val="en-US" w:eastAsia="zh-CN" w:bidi="ar-SA"/>
        </w:rPr>
        <w:t>党的二十大报告指出，要完善国家安全力量布局，构建全域联动、立体高效的（ ）体系。</w:t>
      </w:r>
    </w:p>
    <w:p w14:paraId="1257AC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国家安全防护</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B.现代化国防</w:t>
      </w:r>
      <w:r>
        <w:rPr>
          <w:rFonts w:hint="default" w:ascii="仿宋_GB2312" w:eastAsia="仿宋_GB2312" w:cs="Times New Roman"/>
          <w:b w:val="0"/>
          <w:color w:val="auto"/>
          <w:kern w:val="2"/>
          <w:sz w:val="32"/>
          <w:szCs w:val="32"/>
          <w:lang w:val="en-US" w:eastAsia="zh-CN" w:bidi="ar-SA"/>
        </w:rPr>
        <w:tab/>
      </w:r>
    </w:p>
    <w:p w14:paraId="03381D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C.国家安全现代化</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D.国防现代化</w:t>
      </w:r>
      <w:r>
        <w:rPr>
          <w:rFonts w:hint="default" w:ascii="仿宋_GB2312" w:eastAsia="仿宋_GB2312" w:cs="Times New Roman"/>
          <w:b w:val="0"/>
          <w:color w:val="auto"/>
          <w:kern w:val="2"/>
          <w:sz w:val="32"/>
          <w:szCs w:val="32"/>
          <w:lang w:val="en-US" w:eastAsia="zh-CN" w:bidi="ar-SA"/>
        </w:rPr>
        <w:tab/>
      </w:r>
    </w:p>
    <w:p w14:paraId="6AD078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752B3F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164.</w:t>
      </w:r>
      <w:r>
        <w:rPr>
          <w:rFonts w:hint="default" w:ascii="仿宋_GB2312" w:eastAsia="仿宋_GB2312" w:cs="Times New Roman"/>
          <w:b w:val="0"/>
          <w:color w:val="auto"/>
          <w:kern w:val="2"/>
          <w:sz w:val="32"/>
          <w:szCs w:val="32"/>
          <w:lang w:val="en-US" w:eastAsia="zh-CN" w:bidi="ar-SA"/>
        </w:rPr>
        <w:t>党的二十大报告指出，要加强海外安全保障能力建设，维护我国公民、法人在海外合法权益，维护海洋权益，坚定捍卫国家（ ）、（ ）、（ ）利益。</w:t>
      </w:r>
      <w:r>
        <w:rPr>
          <w:rFonts w:hint="default" w:ascii="仿宋_GB2312" w:eastAsia="仿宋_GB2312" w:cs="Times New Roman"/>
          <w:b w:val="0"/>
          <w:color w:val="auto"/>
          <w:kern w:val="2"/>
          <w:sz w:val="32"/>
          <w:szCs w:val="32"/>
          <w:lang w:val="en-US" w:eastAsia="zh-CN" w:bidi="ar-SA"/>
        </w:rPr>
        <w:tab/>
      </w:r>
    </w:p>
    <w:p w14:paraId="73457F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主权；安全；发展</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B.领海；领空；领土</w:t>
      </w:r>
      <w:r>
        <w:rPr>
          <w:rFonts w:hint="default" w:ascii="仿宋_GB2312" w:eastAsia="仿宋_GB2312" w:cs="Times New Roman"/>
          <w:b w:val="0"/>
          <w:color w:val="auto"/>
          <w:kern w:val="2"/>
          <w:sz w:val="32"/>
          <w:szCs w:val="32"/>
          <w:lang w:val="en-US" w:eastAsia="zh-CN" w:bidi="ar-SA"/>
        </w:rPr>
        <w:tab/>
      </w:r>
    </w:p>
    <w:p w14:paraId="20C401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C.领海；领土；领空</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D.主权；发展；安全</w:t>
      </w:r>
      <w:r>
        <w:rPr>
          <w:rFonts w:hint="default" w:ascii="仿宋_GB2312" w:eastAsia="仿宋_GB2312" w:cs="Times New Roman"/>
          <w:b w:val="0"/>
          <w:color w:val="auto"/>
          <w:kern w:val="2"/>
          <w:sz w:val="32"/>
          <w:szCs w:val="32"/>
          <w:lang w:val="en-US" w:eastAsia="zh-CN" w:bidi="ar-SA"/>
        </w:rPr>
        <w:tab/>
      </w:r>
    </w:p>
    <w:p w14:paraId="2B63506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03DF35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165.</w:t>
      </w:r>
      <w:r>
        <w:rPr>
          <w:rFonts w:hint="default" w:ascii="仿宋_GB2312" w:eastAsia="仿宋_GB2312" w:cs="Times New Roman"/>
          <w:b w:val="0"/>
          <w:color w:val="auto"/>
          <w:kern w:val="2"/>
          <w:sz w:val="32"/>
          <w:szCs w:val="32"/>
          <w:lang w:val="en-US" w:eastAsia="zh-CN" w:bidi="ar-SA"/>
        </w:rPr>
        <w:t>党的二十大报告指出，要坚定维护国家（ ）、（ ）、（ ），加强重点领域安全能力建设，确保粮食、能源资源、重要产业链供应链安全。</w:t>
      </w:r>
      <w:r>
        <w:rPr>
          <w:rFonts w:hint="default" w:ascii="仿宋_GB2312" w:eastAsia="仿宋_GB2312" w:cs="Times New Roman"/>
          <w:b w:val="0"/>
          <w:color w:val="auto"/>
          <w:kern w:val="2"/>
          <w:sz w:val="32"/>
          <w:szCs w:val="32"/>
          <w:lang w:val="en-US" w:eastAsia="zh-CN" w:bidi="ar-SA"/>
        </w:rPr>
        <w:tab/>
      </w:r>
    </w:p>
    <w:p w14:paraId="53D4DA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政治安全;制度安全;网络生态安全</w:t>
      </w:r>
      <w:r>
        <w:rPr>
          <w:rFonts w:hint="default" w:ascii="仿宋_GB2312" w:eastAsia="仿宋_GB2312" w:cs="Times New Roman"/>
          <w:b w:val="0"/>
          <w:color w:val="auto"/>
          <w:kern w:val="2"/>
          <w:sz w:val="32"/>
          <w:szCs w:val="32"/>
          <w:lang w:val="en-US" w:eastAsia="zh-CN" w:bidi="ar-SA"/>
        </w:rPr>
        <w:tab/>
      </w:r>
    </w:p>
    <w:p w14:paraId="1DA135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B.政治安全;制度安全;意识形态安全</w:t>
      </w:r>
      <w:r>
        <w:rPr>
          <w:rFonts w:hint="default" w:ascii="仿宋_GB2312" w:eastAsia="仿宋_GB2312" w:cs="Times New Roman"/>
          <w:b w:val="0"/>
          <w:color w:val="auto"/>
          <w:kern w:val="2"/>
          <w:sz w:val="32"/>
          <w:szCs w:val="32"/>
          <w:lang w:val="en-US" w:eastAsia="zh-CN" w:bidi="ar-SA"/>
        </w:rPr>
        <w:tab/>
      </w:r>
    </w:p>
    <w:p w14:paraId="118276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C.政权安全;制度安全;意识形态安全</w:t>
      </w:r>
      <w:r>
        <w:rPr>
          <w:rFonts w:hint="default" w:ascii="仿宋_GB2312" w:eastAsia="仿宋_GB2312" w:cs="Times New Roman"/>
          <w:b w:val="0"/>
          <w:color w:val="auto"/>
          <w:kern w:val="2"/>
          <w:sz w:val="32"/>
          <w:szCs w:val="32"/>
          <w:lang w:val="en-US" w:eastAsia="zh-CN" w:bidi="ar-SA"/>
        </w:rPr>
        <w:tab/>
      </w:r>
    </w:p>
    <w:p w14:paraId="0B0829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D.政权安全;制度安全;网络生态安全</w:t>
      </w:r>
      <w:r>
        <w:rPr>
          <w:rFonts w:hint="default" w:ascii="仿宋_GB2312" w:eastAsia="仿宋_GB2312" w:cs="Times New Roman"/>
          <w:b w:val="0"/>
          <w:color w:val="auto"/>
          <w:kern w:val="2"/>
          <w:sz w:val="32"/>
          <w:szCs w:val="32"/>
          <w:lang w:val="en-US" w:eastAsia="zh-CN" w:bidi="ar-SA"/>
        </w:rPr>
        <w:tab/>
      </w:r>
    </w:p>
    <w:p w14:paraId="1640F8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7955F1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166.</w:t>
      </w:r>
      <w:r>
        <w:rPr>
          <w:rFonts w:hint="default" w:ascii="仿宋_GB2312" w:eastAsia="仿宋_GB2312" w:cs="Times New Roman"/>
          <w:b w:val="0"/>
          <w:color w:val="auto"/>
          <w:kern w:val="2"/>
          <w:sz w:val="32"/>
          <w:szCs w:val="32"/>
          <w:lang w:val="en-US" w:eastAsia="zh-CN" w:bidi="ar-SA"/>
        </w:rPr>
        <w:t>党的二十大报告指出，要坚持安全第一、预防为主，建立（ ）框架，完善公共安全体系，推动公共安全治理模式向（ ）转型。A.大应急大安全；全过程管控</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B.大安全大应急；事前预防</w:t>
      </w:r>
      <w:r>
        <w:rPr>
          <w:rFonts w:hint="default" w:ascii="仿宋_GB2312" w:eastAsia="仿宋_GB2312" w:cs="Times New Roman"/>
          <w:b w:val="0"/>
          <w:color w:val="auto"/>
          <w:kern w:val="2"/>
          <w:sz w:val="32"/>
          <w:szCs w:val="32"/>
          <w:lang w:val="en-US" w:eastAsia="zh-CN" w:bidi="ar-SA"/>
        </w:rPr>
        <w:tab/>
      </w:r>
    </w:p>
    <w:p w14:paraId="41A317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大安全大应急；全过程管控</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D.大应急大安全；事前预防</w:t>
      </w:r>
      <w:r>
        <w:rPr>
          <w:rFonts w:hint="default" w:ascii="仿宋_GB2312" w:eastAsia="仿宋_GB2312" w:cs="Times New Roman"/>
          <w:b w:val="0"/>
          <w:color w:val="auto"/>
          <w:kern w:val="2"/>
          <w:sz w:val="32"/>
          <w:szCs w:val="32"/>
          <w:lang w:val="en-US" w:eastAsia="zh-CN" w:bidi="ar-SA"/>
        </w:rPr>
        <w:tab/>
      </w:r>
    </w:p>
    <w:p w14:paraId="7B740E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4E9AD9E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167.</w:t>
      </w:r>
      <w:r>
        <w:rPr>
          <w:rFonts w:hint="default" w:ascii="仿宋_GB2312" w:eastAsia="仿宋_GB2312" w:cs="Times New Roman"/>
          <w:b w:val="0"/>
          <w:color w:val="auto"/>
          <w:kern w:val="2"/>
          <w:sz w:val="32"/>
          <w:szCs w:val="32"/>
          <w:lang w:val="en-US" w:eastAsia="zh-CN" w:bidi="ar-SA"/>
        </w:rPr>
        <w:t>党的二十大报告指出，要健全（ ）的社会治理制度，提升社会治理效能。</w:t>
      </w:r>
      <w:r>
        <w:rPr>
          <w:rFonts w:hint="default" w:ascii="仿宋_GB2312" w:eastAsia="仿宋_GB2312" w:cs="Times New Roman"/>
          <w:b w:val="0"/>
          <w:color w:val="auto"/>
          <w:kern w:val="2"/>
          <w:sz w:val="32"/>
          <w:szCs w:val="32"/>
          <w:lang w:val="en-US" w:eastAsia="zh-CN" w:bidi="ar-SA"/>
        </w:rPr>
        <w:tab/>
      </w:r>
    </w:p>
    <w:p w14:paraId="3B1178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共建共治共享</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B.共建共治共管</w:t>
      </w:r>
      <w:r>
        <w:rPr>
          <w:rFonts w:hint="default" w:ascii="仿宋_GB2312" w:eastAsia="仿宋_GB2312" w:cs="Times New Roman"/>
          <w:b w:val="0"/>
          <w:color w:val="auto"/>
          <w:kern w:val="2"/>
          <w:sz w:val="32"/>
          <w:szCs w:val="32"/>
          <w:lang w:val="en-US" w:eastAsia="zh-CN" w:bidi="ar-SA"/>
        </w:rPr>
        <w:tab/>
      </w:r>
    </w:p>
    <w:p w14:paraId="7DBEFC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C.共谋共治共享</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D.共谋共治共管</w:t>
      </w:r>
      <w:r>
        <w:rPr>
          <w:rFonts w:hint="default" w:ascii="仿宋_GB2312" w:eastAsia="仿宋_GB2312" w:cs="Times New Roman"/>
          <w:b w:val="0"/>
          <w:color w:val="auto"/>
          <w:kern w:val="2"/>
          <w:sz w:val="32"/>
          <w:szCs w:val="32"/>
          <w:lang w:val="en-US" w:eastAsia="zh-CN" w:bidi="ar-SA"/>
        </w:rPr>
        <w:tab/>
      </w:r>
    </w:p>
    <w:p w14:paraId="18070D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121FD0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168.</w:t>
      </w:r>
      <w:r>
        <w:rPr>
          <w:rFonts w:hint="default" w:ascii="仿宋_GB2312" w:eastAsia="仿宋_GB2312" w:cs="Times New Roman"/>
          <w:b w:val="0"/>
          <w:color w:val="auto"/>
          <w:kern w:val="2"/>
          <w:sz w:val="32"/>
          <w:szCs w:val="32"/>
          <w:lang w:val="en-US" w:eastAsia="zh-CN" w:bidi="ar-SA"/>
        </w:rPr>
        <w:t>党的二十大报告指出，要发展壮大群防群治力量，营造见义勇为社会氛围，建设（ ）的社会治理共同体。</w:t>
      </w:r>
    </w:p>
    <w:p w14:paraId="6C61DE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共建共享共提高</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B.人人有事干、事事有人管</w:t>
      </w:r>
      <w:r>
        <w:rPr>
          <w:rFonts w:hint="default" w:ascii="仿宋_GB2312" w:eastAsia="仿宋_GB2312" w:cs="Times New Roman"/>
          <w:b w:val="0"/>
          <w:color w:val="auto"/>
          <w:kern w:val="2"/>
          <w:sz w:val="32"/>
          <w:szCs w:val="32"/>
          <w:lang w:val="en-US" w:eastAsia="zh-CN" w:bidi="ar-SA"/>
        </w:rPr>
        <w:tab/>
      </w:r>
    </w:p>
    <w:p w14:paraId="55CDE1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C.人人有责、人人尽责、人人享有</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D.自治、法治、德治相结</w:t>
      </w:r>
      <w:r>
        <w:rPr>
          <w:rFonts w:hint="default" w:ascii="仿宋_GB2312" w:eastAsia="仿宋_GB2312" w:cs="Times New Roman"/>
          <w:b w:val="0"/>
          <w:color w:val="auto"/>
          <w:kern w:val="2"/>
          <w:sz w:val="32"/>
          <w:szCs w:val="32"/>
          <w:lang w:val="en-US" w:eastAsia="zh-CN" w:bidi="ar-SA"/>
        </w:rPr>
        <w:tab/>
      </w:r>
    </w:p>
    <w:p w14:paraId="7AED2F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7A6C00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169.</w:t>
      </w:r>
      <w:r>
        <w:rPr>
          <w:rFonts w:hint="default" w:ascii="仿宋_GB2312" w:eastAsia="仿宋_GB2312" w:cs="Times New Roman"/>
          <w:b w:val="0"/>
          <w:color w:val="auto"/>
          <w:kern w:val="2"/>
          <w:sz w:val="32"/>
          <w:szCs w:val="32"/>
          <w:lang w:val="en-US" w:eastAsia="zh-CN" w:bidi="ar-SA"/>
        </w:rPr>
        <w:t>党的二十大报告指出，要全面加强人民军队党的建设，确保枪杆子永远听党指挥。健全贯彻军委主席负责制体制机制。深化党的创新理论武装，开展（ ）教育实践活动。</w:t>
      </w:r>
    </w:p>
    <w:p w14:paraId="4FDB1C79">
      <w:pPr>
        <w:keepNext w:val="0"/>
        <w:keepLines w:val="0"/>
        <w:pageBreakBefore w:val="0"/>
        <w:widowControl w:val="0"/>
        <w:numPr>
          <w:ilvl w:val="0"/>
          <w:numId w:val="2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“学习强军思想、建功强军事业”</w:t>
      </w:r>
      <w:r>
        <w:rPr>
          <w:rFonts w:hint="default" w:ascii="仿宋_GB2312" w:eastAsia="仿宋_GB2312" w:cs="Times New Roman"/>
          <w:b w:val="0"/>
          <w:color w:val="auto"/>
          <w:kern w:val="2"/>
          <w:sz w:val="32"/>
          <w:szCs w:val="32"/>
          <w:lang w:val="en-US" w:eastAsia="zh-CN" w:bidi="ar-SA"/>
        </w:rPr>
        <w:tab/>
      </w:r>
    </w:p>
    <w:p w14:paraId="114256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B.党的群众路线</w:t>
      </w:r>
      <w:r>
        <w:rPr>
          <w:rFonts w:hint="default" w:ascii="仿宋_GB2312" w:eastAsia="仿宋_GB2312" w:cs="Times New Roman"/>
          <w:b w:val="0"/>
          <w:color w:val="auto"/>
          <w:kern w:val="2"/>
          <w:sz w:val="32"/>
          <w:szCs w:val="32"/>
          <w:lang w:val="en-US" w:eastAsia="zh-CN" w:bidi="ar-SA"/>
        </w:rPr>
        <w:tab/>
      </w:r>
    </w:p>
    <w:p w14:paraId="795582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C.军史学习</w:t>
      </w:r>
      <w:r>
        <w:rPr>
          <w:rFonts w:hint="default" w:ascii="仿宋_GB2312" w:eastAsia="仿宋_GB2312" w:cs="Times New Roman"/>
          <w:b w:val="0"/>
          <w:color w:val="auto"/>
          <w:kern w:val="2"/>
          <w:sz w:val="32"/>
          <w:szCs w:val="32"/>
          <w:lang w:val="en-US" w:eastAsia="zh-CN" w:bidi="ar-SA"/>
        </w:rPr>
        <w:tab/>
      </w:r>
    </w:p>
    <w:p w14:paraId="462F96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D.“不忘初心、牢记使命”</w:t>
      </w:r>
      <w:r>
        <w:rPr>
          <w:rFonts w:hint="default" w:ascii="仿宋_GB2312" w:eastAsia="仿宋_GB2312" w:cs="Times New Roman"/>
          <w:b w:val="0"/>
          <w:color w:val="auto"/>
          <w:kern w:val="2"/>
          <w:sz w:val="32"/>
          <w:szCs w:val="32"/>
          <w:lang w:val="en-US" w:eastAsia="zh-CN" w:bidi="ar-SA"/>
        </w:rPr>
        <w:tab/>
      </w:r>
    </w:p>
    <w:p w14:paraId="5029DA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2B65DA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170.</w:t>
      </w:r>
      <w:r>
        <w:rPr>
          <w:rFonts w:hint="default" w:ascii="仿宋_GB2312" w:eastAsia="仿宋_GB2312" w:cs="Times New Roman"/>
          <w:b w:val="0"/>
          <w:color w:val="auto"/>
          <w:kern w:val="2"/>
          <w:sz w:val="32"/>
          <w:szCs w:val="32"/>
          <w:lang w:val="en-US" w:eastAsia="zh-CN" w:bidi="ar-SA"/>
        </w:rPr>
        <w:t>党的二十大报告指出，要研究掌握（ ）战争特点规律，创新军事战略指导，发展人民战争战略战术。</w:t>
      </w:r>
      <w:r>
        <w:rPr>
          <w:rFonts w:hint="default" w:ascii="仿宋_GB2312" w:eastAsia="仿宋_GB2312" w:cs="Times New Roman"/>
          <w:b w:val="0"/>
          <w:color w:val="auto"/>
          <w:kern w:val="2"/>
          <w:sz w:val="32"/>
          <w:szCs w:val="32"/>
          <w:lang w:val="en-US" w:eastAsia="zh-CN" w:bidi="ar-SA"/>
        </w:rPr>
        <w:tab/>
      </w:r>
    </w:p>
    <w:p w14:paraId="7A5E0B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实战化科技化</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B.实战化智能化</w:t>
      </w:r>
      <w:r>
        <w:rPr>
          <w:rFonts w:hint="default" w:ascii="仿宋_GB2312" w:eastAsia="仿宋_GB2312" w:cs="Times New Roman"/>
          <w:b w:val="0"/>
          <w:color w:val="auto"/>
          <w:kern w:val="2"/>
          <w:sz w:val="32"/>
          <w:szCs w:val="32"/>
          <w:lang w:val="en-US" w:eastAsia="zh-CN" w:bidi="ar-SA"/>
        </w:rPr>
        <w:tab/>
      </w:r>
    </w:p>
    <w:p w14:paraId="7B13AE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C.信息化科技化</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D.信息化智能化</w:t>
      </w:r>
      <w:r>
        <w:rPr>
          <w:rFonts w:hint="default" w:ascii="仿宋_GB2312" w:eastAsia="仿宋_GB2312" w:cs="Times New Roman"/>
          <w:b w:val="0"/>
          <w:color w:val="auto"/>
          <w:kern w:val="2"/>
          <w:sz w:val="32"/>
          <w:szCs w:val="32"/>
          <w:lang w:val="en-US" w:eastAsia="zh-CN" w:bidi="ar-SA"/>
        </w:rPr>
        <w:tab/>
      </w:r>
    </w:p>
    <w:p w14:paraId="0378DA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692960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171.</w:t>
      </w:r>
      <w:r>
        <w:rPr>
          <w:rFonts w:hint="default" w:ascii="仿宋_GB2312" w:eastAsia="仿宋_GB2312" w:cs="Times New Roman"/>
          <w:b w:val="0"/>
          <w:color w:val="auto"/>
          <w:kern w:val="2"/>
          <w:sz w:val="32"/>
          <w:szCs w:val="32"/>
          <w:lang w:val="en-US" w:eastAsia="zh-CN" w:bidi="ar-SA"/>
        </w:rPr>
        <w:t>党的二十大报告指出，要打造强大战略威慑力量体系，增加新域新质作战力量比重，加快（ ）作战力量发展，统筹网络信息体系建设运用。</w:t>
      </w:r>
    </w:p>
    <w:p w14:paraId="0026BEAB">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两栖</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B.空间</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C.现代军事</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D.无人智能</w:t>
      </w:r>
      <w:r>
        <w:rPr>
          <w:rFonts w:hint="default" w:ascii="仿宋_GB2312" w:eastAsia="仿宋_GB2312" w:cs="Times New Roman"/>
          <w:b w:val="0"/>
          <w:color w:val="auto"/>
          <w:kern w:val="2"/>
          <w:sz w:val="32"/>
          <w:szCs w:val="32"/>
          <w:lang w:val="en-US" w:eastAsia="zh-CN" w:bidi="ar-SA"/>
        </w:rPr>
        <w:tab/>
      </w:r>
    </w:p>
    <w:p w14:paraId="647F55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6B3CAB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172.</w:t>
      </w:r>
      <w:r>
        <w:rPr>
          <w:rFonts w:hint="default" w:ascii="仿宋_GB2312" w:eastAsia="仿宋_GB2312" w:cs="Times New Roman"/>
          <w:b w:val="0"/>
          <w:color w:val="auto"/>
          <w:kern w:val="2"/>
          <w:sz w:val="32"/>
          <w:szCs w:val="32"/>
          <w:lang w:val="en-US" w:eastAsia="zh-CN" w:bidi="ar-SA"/>
        </w:rPr>
        <w:t>党的二十大报告指出，要深入推进（ ）军事训练，深化联合训练、对抗训练、科技练兵。</w:t>
      </w:r>
    </w:p>
    <w:p w14:paraId="7285AE6D">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实战化</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B.多样化</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C.常态化</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D.制度化</w:t>
      </w:r>
      <w:r>
        <w:rPr>
          <w:rFonts w:hint="default" w:ascii="仿宋_GB2312" w:eastAsia="仿宋_GB2312" w:cs="Times New Roman"/>
          <w:b w:val="0"/>
          <w:color w:val="auto"/>
          <w:kern w:val="2"/>
          <w:sz w:val="32"/>
          <w:szCs w:val="32"/>
          <w:lang w:val="en-US" w:eastAsia="zh-CN" w:bidi="ar-SA"/>
        </w:rPr>
        <w:tab/>
      </w:r>
    </w:p>
    <w:p w14:paraId="683B07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02FA62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173.</w:t>
      </w:r>
      <w:r>
        <w:rPr>
          <w:rFonts w:hint="default" w:ascii="仿宋_GB2312" w:eastAsia="仿宋_GB2312" w:cs="Times New Roman"/>
          <w:b w:val="0"/>
          <w:color w:val="auto"/>
          <w:kern w:val="2"/>
          <w:sz w:val="32"/>
          <w:szCs w:val="32"/>
          <w:lang w:val="en-US" w:eastAsia="zh-CN" w:bidi="ar-SA"/>
        </w:rPr>
        <w:t>党的二十大报告指出，要全面加强练兵备战，提高人民军队（ ）能力。研究掌握信息化智能化战争特点规律，创新军事战略指导，发展人民战争战略战术。</w:t>
      </w:r>
    </w:p>
    <w:p w14:paraId="204ACBF7">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打击</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B.打赢</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C.作战</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D.抗战</w:t>
      </w:r>
      <w:r>
        <w:rPr>
          <w:rFonts w:hint="default" w:ascii="仿宋_GB2312" w:eastAsia="仿宋_GB2312" w:cs="Times New Roman"/>
          <w:b w:val="0"/>
          <w:color w:val="auto"/>
          <w:kern w:val="2"/>
          <w:sz w:val="32"/>
          <w:szCs w:val="32"/>
          <w:lang w:val="en-US" w:eastAsia="zh-CN" w:bidi="ar-SA"/>
        </w:rPr>
        <w:tab/>
      </w:r>
    </w:p>
    <w:p w14:paraId="2DD0F1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1C3630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174.</w:t>
      </w:r>
      <w:r>
        <w:rPr>
          <w:rFonts w:hint="default" w:ascii="仿宋_GB2312" w:eastAsia="仿宋_GB2312" w:cs="Times New Roman"/>
          <w:b w:val="0"/>
          <w:color w:val="auto"/>
          <w:kern w:val="2"/>
          <w:sz w:val="32"/>
          <w:szCs w:val="32"/>
          <w:lang w:val="en-US" w:eastAsia="zh-CN" w:bidi="ar-SA"/>
        </w:rPr>
        <w:t>党的二十大报告指出，要加强国防和军队建设重大任务战建备统筹，加快建设现代化后勤，实施（ )和（ )重大工程，加速科技向战斗力转化。</w:t>
      </w:r>
    </w:p>
    <w:p w14:paraId="410EEC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国防科技；武器装备</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B.依法治军；军事人才培养</w:t>
      </w:r>
      <w:r>
        <w:rPr>
          <w:rFonts w:hint="default" w:ascii="仿宋_GB2312" w:eastAsia="仿宋_GB2312" w:cs="Times New Roman"/>
          <w:b w:val="0"/>
          <w:color w:val="auto"/>
          <w:kern w:val="2"/>
          <w:sz w:val="32"/>
          <w:szCs w:val="32"/>
          <w:lang w:val="en-US" w:eastAsia="zh-CN" w:bidi="ar-SA"/>
        </w:rPr>
        <w:tab/>
      </w:r>
    </w:p>
    <w:p w14:paraId="6799BA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C.军队院校改革；武器装备现代化</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D.依规治军；军事人才选拔</w:t>
      </w:r>
    </w:p>
    <w:p w14:paraId="7408E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4800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175.</w:t>
      </w:r>
      <w:r>
        <w:rPr>
          <w:rFonts w:hint="default" w:ascii="仿宋_GB2312" w:eastAsia="仿宋_GB2312" w:cs="Times New Roman"/>
          <w:b w:val="0"/>
          <w:color w:val="auto"/>
          <w:kern w:val="2"/>
          <w:sz w:val="32"/>
          <w:szCs w:val="32"/>
          <w:lang w:val="en-US" w:eastAsia="zh-CN" w:bidi="ar-SA"/>
        </w:rPr>
        <w:t>党的二十大报告指出，人民军队始终是党和人民完全可以信赖的英雄军队，有信心、有能力维护国家主权、统一和领土完整，有信心、有能力为实现中华民族伟大复兴提供（ ）支撑，有信心、有能力为世界和平与发展作出更大贡献！</w:t>
      </w:r>
      <w:r>
        <w:rPr>
          <w:rFonts w:hint="default" w:ascii="仿宋_GB2312" w:eastAsia="仿宋_GB2312" w:cs="Times New Roman"/>
          <w:b w:val="0"/>
          <w:color w:val="auto"/>
          <w:kern w:val="2"/>
          <w:sz w:val="32"/>
          <w:szCs w:val="32"/>
          <w:lang w:val="en-US" w:eastAsia="zh-CN" w:bidi="ar-SA"/>
        </w:rPr>
        <w:tab/>
      </w:r>
    </w:p>
    <w:p w14:paraId="19181588">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战略</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B.基础</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C.军事</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D.国防</w:t>
      </w:r>
      <w:r>
        <w:rPr>
          <w:rFonts w:hint="default" w:ascii="仿宋_GB2312" w:eastAsia="仿宋_GB2312" w:cs="Times New Roman"/>
          <w:b w:val="0"/>
          <w:color w:val="auto"/>
          <w:kern w:val="2"/>
          <w:sz w:val="32"/>
          <w:szCs w:val="32"/>
          <w:lang w:val="en-US" w:eastAsia="zh-CN" w:bidi="ar-SA"/>
        </w:rPr>
        <w:tab/>
      </w:r>
    </w:p>
    <w:p w14:paraId="2AC67B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76F254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176.</w:t>
      </w:r>
      <w:r>
        <w:rPr>
          <w:rFonts w:hint="default" w:ascii="仿宋_GB2312" w:eastAsia="仿宋_GB2312" w:cs="Times New Roman"/>
          <w:b w:val="0"/>
          <w:color w:val="auto"/>
          <w:kern w:val="2"/>
          <w:sz w:val="32"/>
          <w:szCs w:val="32"/>
          <w:lang w:val="en-US" w:eastAsia="zh-CN" w:bidi="ar-SA"/>
        </w:rPr>
        <w:t>党的二十大报告指出，要推进（ ）建设，支持香港、澳门更好融入国家发展大局，为实现中华民族伟大复兴更好发挥作用。</w:t>
      </w:r>
    </w:p>
    <w:p w14:paraId="0B9E54AF">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珠江三角洲</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B.粤港澳大湾区</w:t>
      </w:r>
      <w:r>
        <w:rPr>
          <w:rFonts w:hint="default" w:ascii="仿宋_GB2312" w:eastAsia="仿宋_GB2312" w:cs="Times New Roman"/>
          <w:b w:val="0"/>
          <w:color w:val="auto"/>
          <w:kern w:val="2"/>
          <w:sz w:val="32"/>
          <w:szCs w:val="32"/>
          <w:lang w:val="en-US" w:eastAsia="zh-CN" w:bidi="ar-SA"/>
        </w:rPr>
        <w:tab/>
      </w:r>
    </w:p>
    <w:p w14:paraId="337FDF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C.港珠澳</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D.珠江三角洲经济特区</w:t>
      </w:r>
      <w:r>
        <w:rPr>
          <w:rFonts w:hint="default" w:ascii="仿宋_GB2312" w:eastAsia="仿宋_GB2312" w:cs="Times New Roman"/>
          <w:b w:val="0"/>
          <w:color w:val="auto"/>
          <w:kern w:val="2"/>
          <w:sz w:val="32"/>
          <w:szCs w:val="32"/>
          <w:lang w:val="en-US" w:eastAsia="zh-CN" w:bidi="ar-SA"/>
        </w:rPr>
        <w:tab/>
      </w:r>
    </w:p>
    <w:p w14:paraId="545D61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36FB4D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177.</w:t>
      </w:r>
      <w:r>
        <w:rPr>
          <w:rFonts w:hint="default" w:ascii="仿宋_GB2312" w:eastAsia="仿宋_GB2312" w:cs="Times New Roman"/>
          <w:b w:val="0"/>
          <w:color w:val="auto"/>
          <w:kern w:val="2"/>
          <w:sz w:val="32"/>
          <w:szCs w:val="32"/>
          <w:lang w:val="en-US" w:eastAsia="zh-CN" w:bidi="ar-SA"/>
        </w:rPr>
        <w:t>党的二十大报告指出，中国坚持在和平共处五项原则基础上同各国发展友好合作，推动构建新型国际关系，深化拓展平等、开放、合作的全球伙伴关系，致力于扩大同各国利益的汇合点。促进大国协调和良性互动，推动构建（ ）的大国关系格局。</w:t>
      </w:r>
    </w:p>
    <w:p w14:paraId="703A28D5">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和平共处</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B.总体稳定</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C.均衡发展</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D.以上都是</w:t>
      </w:r>
      <w:r>
        <w:rPr>
          <w:rFonts w:hint="default" w:ascii="仿宋_GB2312" w:eastAsia="仿宋_GB2312" w:cs="Times New Roman"/>
          <w:b w:val="0"/>
          <w:color w:val="auto"/>
          <w:kern w:val="2"/>
          <w:sz w:val="32"/>
          <w:szCs w:val="32"/>
          <w:lang w:val="en-US" w:eastAsia="zh-CN" w:bidi="ar-SA"/>
        </w:rPr>
        <w:tab/>
      </w:r>
    </w:p>
    <w:p w14:paraId="795C42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0499A6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178.</w:t>
      </w:r>
      <w:r>
        <w:rPr>
          <w:rFonts w:hint="default" w:ascii="仿宋_GB2312" w:eastAsia="仿宋_GB2312" w:cs="Times New Roman"/>
          <w:b w:val="0"/>
          <w:color w:val="auto"/>
          <w:kern w:val="2"/>
          <w:sz w:val="32"/>
          <w:szCs w:val="32"/>
          <w:lang w:val="en-US" w:eastAsia="zh-CN" w:bidi="ar-SA"/>
        </w:rPr>
        <w:t>党的二十大报告指出，我们党作为世界上最大的马克思主义执政党，要始终赢得人民拥护、巩固长期执政地位，必须时刻保持（ ）的清醒和坚定。</w:t>
      </w:r>
    </w:p>
    <w:p w14:paraId="13BB3850">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解决大党独有难题B.赶考</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C.为民造福，执政为民</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发展</w:t>
      </w:r>
    </w:p>
    <w:p w14:paraId="68B337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14CDA6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179.</w:t>
      </w:r>
      <w:r>
        <w:rPr>
          <w:rFonts w:hint="default" w:ascii="仿宋_GB2312" w:eastAsia="仿宋_GB2312" w:cs="Times New Roman"/>
          <w:b w:val="0"/>
          <w:color w:val="auto"/>
          <w:kern w:val="2"/>
          <w:sz w:val="32"/>
          <w:szCs w:val="32"/>
          <w:lang w:val="en-US" w:eastAsia="zh-CN" w:bidi="ar-SA"/>
        </w:rPr>
        <w:t>党的二十大报告指出，全面从严治党永远在路上，党的自我革命永远在路上，决不能有（ ）的情绪，必须持之以恒推进全面从严治党，深入推进新时代党的建设新的伟大工程，以党的自我革命引领社会革命。</w:t>
      </w:r>
    </w:p>
    <w:p w14:paraId="0A3C9DEF">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松劲歇脚</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B.疲劳厌战</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C.消极厌倦</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D.松劲歇脚、疲劳厌战</w:t>
      </w:r>
      <w:r>
        <w:rPr>
          <w:rFonts w:hint="default" w:ascii="仿宋_GB2312" w:eastAsia="仿宋_GB2312" w:cs="Times New Roman"/>
          <w:b w:val="0"/>
          <w:color w:val="auto"/>
          <w:kern w:val="2"/>
          <w:sz w:val="32"/>
          <w:szCs w:val="32"/>
          <w:lang w:val="en-US" w:eastAsia="zh-CN" w:bidi="ar-SA"/>
        </w:rPr>
        <w:tab/>
      </w:r>
    </w:p>
    <w:p w14:paraId="45DDE1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56BE72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180.</w:t>
      </w:r>
      <w:r>
        <w:rPr>
          <w:rFonts w:hint="default" w:ascii="仿宋_GB2312" w:eastAsia="仿宋_GB2312" w:cs="Times New Roman"/>
          <w:b w:val="0"/>
          <w:color w:val="auto"/>
          <w:kern w:val="2"/>
          <w:sz w:val="32"/>
          <w:szCs w:val="32"/>
          <w:lang w:val="en-US" w:eastAsia="zh-CN" w:bidi="ar-SA"/>
        </w:rPr>
        <w:t>党的二十大报告指出，我们要落实新时代党的建设总要求，健全全面从严治党体系，全面推进党的自我（ ）、自我（ ）、自我（ ）、自我（ ），使我们党坚守初心使命，始终成为中国特色社会主义事业的坚强领导核心。</w:t>
      </w:r>
    </w:p>
    <w:p w14:paraId="0E0D5B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净化；完善；革新；提高</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B.净化；提高；完善；革新</w:t>
      </w:r>
      <w:r>
        <w:rPr>
          <w:rFonts w:hint="default" w:ascii="仿宋_GB2312" w:eastAsia="仿宋_GB2312" w:cs="Times New Roman"/>
          <w:b w:val="0"/>
          <w:color w:val="auto"/>
          <w:kern w:val="2"/>
          <w:sz w:val="32"/>
          <w:szCs w:val="32"/>
          <w:lang w:val="en-US" w:eastAsia="zh-CN" w:bidi="ar-SA"/>
        </w:rPr>
        <w:tab/>
      </w:r>
    </w:p>
    <w:p w14:paraId="120BA5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革新；净化；完善；提高</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D.完善；净化；提高；革新</w:t>
      </w:r>
      <w:r>
        <w:rPr>
          <w:rFonts w:hint="default" w:ascii="仿宋_GB2312" w:eastAsia="仿宋_GB2312" w:cs="Times New Roman"/>
          <w:b w:val="0"/>
          <w:color w:val="auto"/>
          <w:kern w:val="2"/>
          <w:sz w:val="32"/>
          <w:szCs w:val="32"/>
          <w:lang w:val="en-US" w:eastAsia="zh-CN" w:bidi="ar-SA"/>
        </w:rPr>
        <w:tab/>
      </w:r>
    </w:p>
    <w:p w14:paraId="3C253E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6C16E9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181.</w:t>
      </w:r>
      <w:r>
        <w:rPr>
          <w:rFonts w:hint="default" w:ascii="仿宋_GB2312" w:eastAsia="仿宋_GB2312" w:cs="Times New Roman"/>
          <w:b w:val="0"/>
          <w:color w:val="auto"/>
          <w:kern w:val="2"/>
          <w:sz w:val="32"/>
          <w:szCs w:val="32"/>
          <w:lang w:val="en-US" w:eastAsia="zh-CN" w:bidi="ar-SA"/>
        </w:rPr>
        <w:t>党的二十大报告指出，要健全总揽全局、协调各方的党的领导制度体系，完善党中央重大决策部署落实机制，确保全党在政治立场、（ ）、政治原则、政治道路上同党中央保持高度一致，确保党的团结统一。</w:t>
      </w:r>
    </w:p>
    <w:p w14:paraId="39D4596F">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政治信念</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B.政治方向</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C.政治底线</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D.政治导向</w:t>
      </w:r>
      <w:r>
        <w:rPr>
          <w:rFonts w:hint="default" w:ascii="仿宋_GB2312" w:eastAsia="仿宋_GB2312" w:cs="Times New Roman"/>
          <w:b w:val="0"/>
          <w:color w:val="auto"/>
          <w:kern w:val="2"/>
          <w:sz w:val="32"/>
          <w:szCs w:val="32"/>
          <w:lang w:val="en-US" w:eastAsia="zh-CN" w:bidi="ar-SA"/>
        </w:rPr>
        <w:tab/>
      </w:r>
    </w:p>
    <w:p w14:paraId="06C486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3C6B83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182.</w:t>
      </w:r>
      <w:r>
        <w:rPr>
          <w:rFonts w:hint="default" w:ascii="仿宋_GB2312" w:eastAsia="仿宋_GB2312" w:cs="Times New Roman"/>
          <w:b w:val="0"/>
          <w:color w:val="auto"/>
          <w:kern w:val="2"/>
          <w:sz w:val="32"/>
          <w:szCs w:val="32"/>
          <w:lang w:val="en-US" w:eastAsia="zh-CN" w:bidi="ar-SA"/>
        </w:rPr>
        <w:t>党的二十大报告指出，要发挥（ ）利剑作用，加强巡视整改和成果运用。</w:t>
      </w:r>
    </w:p>
    <w:p w14:paraId="6168D3EB">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政治巡视</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B.政治巡察</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C.政治导向</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D.政治引导</w:t>
      </w:r>
      <w:r>
        <w:rPr>
          <w:rFonts w:hint="default" w:ascii="仿宋_GB2312" w:eastAsia="仿宋_GB2312" w:cs="Times New Roman"/>
          <w:b w:val="0"/>
          <w:color w:val="auto"/>
          <w:kern w:val="2"/>
          <w:sz w:val="32"/>
          <w:szCs w:val="32"/>
          <w:lang w:val="en-US" w:eastAsia="zh-CN" w:bidi="ar-SA"/>
        </w:rPr>
        <w:tab/>
      </w:r>
    </w:p>
    <w:p w14:paraId="1FA2F1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5D7AA5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183.</w:t>
      </w:r>
      <w:r>
        <w:rPr>
          <w:rFonts w:hint="default" w:ascii="仿宋_GB2312" w:eastAsia="仿宋_GB2312" w:cs="Times New Roman"/>
          <w:b w:val="0"/>
          <w:color w:val="auto"/>
          <w:kern w:val="2"/>
          <w:sz w:val="32"/>
          <w:szCs w:val="32"/>
          <w:lang w:val="en-US" w:eastAsia="zh-CN" w:bidi="ar-SA"/>
        </w:rPr>
        <w:t>党的二十大报告指出，要建设堪当（ ）重任的高素质干部队伍。</w:t>
      </w:r>
    </w:p>
    <w:p w14:paraId="4F6A12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A.现代化建设</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B.民族复兴</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C.国家富强</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D.中国式现代化建设</w:t>
      </w:r>
      <w:r>
        <w:rPr>
          <w:rFonts w:hint="default" w:ascii="仿宋_GB2312" w:eastAsia="仿宋_GB2312" w:cs="Times New Roman"/>
          <w:b w:val="0"/>
          <w:color w:val="auto"/>
          <w:kern w:val="2"/>
          <w:sz w:val="32"/>
          <w:szCs w:val="32"/>
          <w:lang w:val="en-US" w:eastAsia="zh-CN" w:bidi="ar-SA"/>
        </w:rPr>
        <w:tab/>
      </w:r>
    </w:p>
    <w:p w14:paraId="1A79FB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38C1C75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184.</w:t>
      </w:r>
      <w:r>
        <w:rPr>
          <w:rFonts w:hint="default" w:ascii="仿宋_GB2312" w:eastAsia="仿宋_GB2312" w:cs="Times New Roman"/>
          <w:b w:val="0"/>
          <w:color w:val="auto"/>
          <w:kern w:val="2"/>
          <w:sz w:val="32"/>
          <w:szCs w:val="32"/>
          <w:lang w:val="en-US" w:eastAsia="zh-CN" w:bidi="ar-SA"/>
        </w:rPr>
        <w:t>党的二十大报告指出，要树立选人用人正确导向，选拔（ ）的高素质专业化干部，选优配强各级领导班子。</w:t>
      </w:r>
    </w:p>
    <w:p w14:paraId="67A273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勇为、敢为、善为</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B.忠诚干净担当</w:t>
      </w:r>
      <w:r>
        <w:rPr>
          <w:rFonts w:hint="default" w:ascii="仿宋_GB2312" w:eastAsia="仿宋_GB2312" w:cs="Times New Roman"/>
          <w:b w:val="0"/>
          <w:color w:val="auto"/>
          <w:kern w:val="2"/>
          <w:sz w:val="32"/>
          <w:szCs w:val="32"/>
          <w:lang w:val="en-US" w:eastAsia="zh-CN" w:bidi="ar-SA"/>
        </w:rPr>
        <w:tab/>
      </w:r>
    </w:p>
    <w:p w14:paraId="485B68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挑得大梁、能堪重任</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D.忠诚负责担当</w:t>
      </w:r>
    </w:p>
    <w:p w14:paraId="64B8E6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526C2D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185.</w:t>
      </w:r>
      <w:r>
        <w:rPr>
          <w:rFonts w:hint="default" w:ascii="仿宋_GB2312" w:eastAsia="仿宋_GB2312" w:cs="Times New Roman"/>
          <w:b w:val="0"/>
          <w:color w:val="auto"/>
          <w:kern w:val="2"/>
          <w:sz w:val="32"/>
          <w:szCs w:val="32"/>
          <w:lang w:val="en-US" w:eastAsia="zh-CN" w:bidi="ar-SA"/>
        </w:rPr>
        <w:t>党的二十大报告指出，要坚持以（ ）的基调强化正风肃纪。</w:t>
      </w:r>
    </w:p>
    <w:p w14:paraId="708598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A.实</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B.严</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C.稳</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D.重</w:t>
      </w:r>
      <w:r>
        <w:rPr>
          <w:rFonts w:hint="default" w:ascii="仿宋_GB2312" w:eastAsia="仿宋_GB2312" w:cs="Times New Roman"/>
          <w:b w:val="0"/>
          <w:color w:val="auto"/>
          <w:kern w:val="2"/>
          <w:sz w:val="32"/>
          <w:szCs w:val="32"/>
          <w:lang w:val="en-US" w:eastAsia="zh-CN" w:bidi="ar-SA"/>
        </w:rPr>
        <w:tab/>
      </w:r>
    </w:p>
    <w:p w14:paraId="0443C9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057DD5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186.</w:t>
      </w:r>
      <w:r>
        <w:rPr>
          <w:rFonts w:hint="default" w:ascii="仿宋_GB2312" w:eastAsia="仿宋_GB2312" w:cs="Times New Roman"/>
          <w:b w:val="0"/>
          <w:color w:val="auto"/>
          <w:kern w:val="2"/>
          <w:sz w:val="32"/>
          <w:szCs w:val="32"/>
          <w:lang w:val="en-US" w:eastAsia="zh-CN" w:bidi="ar-SA"/>
        </w:rPr>
        <w:t>党的二十大报告指出，要锲而不舍落实中央八项规定精神，抓住“关键少数”以上率下，持续深化纠治“四风”，重点纠治（ )，坚决破除特权思想和特权行为。</w:t>
      </w:r>
      <w:r>
        <w:rPr>
          <w:rFonts w:hint="default" w:ascii="仿宋_GB2312" w:eastAsia="仿宋_GB2312" w:cs="Times New Roman"/>
          <w:b w:val="0"/>
          <w:color w:val="auto"/>
          <w:kern w:val="2"/>
          <w:sz w:val="32"/>
          <w:szCs w:val="32"/>
          <w:lang w:val="en-US" w:eastAsia="zh-CN" w:bidi="ar-SA"/>
        </w:rPr>
        <w:tab/>
      </w:r>
    </w:p>
    <w:p w14:paraId="01D984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特权主义、官僚主义</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B.特权主义、形式主义</w:t>
      </w:r>
      <w:r>
        <w:rPr>
          <w:rFonts w:hint="default" w:ascii="仿宋_GB2312" w:eastAsia="仿宋_GB2312" w:cs="Times New Roman"/>
          <w:b w:val="0"/>
          <w:color w:val="auto"/>
          <w:kern w:val="2"/>
          <w:sz w:val="32"/>
          <w:szCs w:val="32"/>
          <w:lang w:val="en-US" w:eastAsia="zh-CN" w:bidi="ar-SA"/>
        </w:rPr>
        <w:tab/>
      </w:r>
    </w:p>
    <w:p w14:paraId="5E2CAE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形式主义、官僚主义</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D.形式主义、特权主义</w:t>
      </w:r>
      <w:r>
        <w:rPr>
          <w:rFonts w:hint="default" w:ascii="仿宋_GB2312" w:eastAsia="仿宋_GB2312" w:cs="Times New Roman"/>
          <w:b w:val="0"/>
          <w:color w:val="auto"/>
          <w:kern w:val="2"/>
          <w:sz w:val="32"/>
          <w:szCs w:val="32"/>
          <w:lang w:val="en-US" w:eastAsia="zh-CN" w:bidi="ar-SA"/>
        </w:rPr>
        <w:tab/>
      </w:r>
    </w:p>
    <w:p w14:paraId="1892BE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21D7B7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187.</w:t>
      </w:r>
      <w:r>
        <w:rPr>
          <w:rFonts w:hint="default" w:ascii="仿宋_GB2312" w:eastAsia="仿宋_GB2312" w:cs="Times New Roman"/>
          <w:b w:val="0"/>
          <w:color w:val="auto"/>
          <w:kern w:val="2"/>
          <w:sz w:val="32"/>
          <w:szCs w:val="32"/>
          <w:lang w:val="en-US" w:eastAsia="zh-CN" w:bidi="ar-SA"/>
        </w:rPr>
        <w:t>到（ ）年，要全面建成高水平社会主义市场经济体制。</w:t>
      </w:r>
    </w:p>
    <w:p w14:paraId="4A670C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A.2030</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B.2035</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C.2040</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D.2049</w:t>
      </w:r>
      <w:r>
        <w:rPr>
          <w:rFonts w:hint="default" w:ascii="仿宋_GB2312" w:eastAsia="仿宋_GB2312" w:cs="Times New Roman"/>
          <w:b w:val="0"/>
          <w:color w:val="auto"/>
          <w:kern w:val="2"/>
          <w:sz w:val="32"/>
          <w:szCs w:val="32"/>
          <w:lang w:val="en-US" w:eastAsia="zh-CN" w:bidi="ar-SA"/>
        </w:rPr>
        <w:tab/>
      </w:r>
    </w:p>
    <w:p w14:paraId="0D87BC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399220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188.</w:t>
      </w:r>
      <w:r>
        <w:rPr>
          <w:rFonts w:hint="default" w:ascii="仿宋_GB2312" w:eastAsia="仿宋_GB2312" w:cs="Times New Roman"/>
          <w:b w:val="0"/>
          <w:color w:val="auto"/>
          <w:kern w:val="2"/>
          <w:sz w:val="32"/>
          <w:szCs w:val="32"/>
          <w:lang w:val="en-US" w:eastAsia="zh-CN" w:bidi="ar-SA"/>
        </w:rPr>
        <w:t>中国共产党第二十次全国代表大会会期为（  ）。</w:t>
      </w:r>
      <w:r>
        <w:rPr>
          <w:rFonts w:hint="default" w:ascii="仿宋_GB2312" w:eastAsia="仿宋_GB2312" w:cs="Times New Roman"/>
          <w:b w:val="0"/>
          <w:color w:val="auto"/>
          <w:kern w:val="2"/>
          <w:sz w:val="32"/>
          <w:szCs w:val="32"/>
          <w:lang w:val="en-US" w:eastAsia="zh-CN" w:bidi="ar-SA"/>
        </w:rPr>
        <w:tab/>
      </w:r>
    </w:p>
    <w:p w14:paraId="04661F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A.10月16日至10月22日</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B.10月16日至10月23日</w:t>
      </w:r>
      <w:r>
        <w:rPr>
          <w:rFonts w:hint="default" w:ascii="仿宋_GB2312" w:eastAsia="仿宋_GB2312" w:cs="Times New Roman"/>
          <w:b w:val="0"/>
          <w:color w:val="auto"/>
          <w:kern w:val="2"/>
          <w:sz w:val="32"/>
          <w:szCs w:val="32"/>
          <w:lang w:val="en-US" w:eastAsia="zh-CN" w:bidi="ar-SA"/>
        </w:rPr>
        <w:tab/>
      </w:r>
    </w:p>
    <w:p w14:paraId="2EA4EE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C.10月15日至10月22日</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D.10月15日至10月23日</w:t>
      </w:r>
      <w:r>
        <w:rPr>
          <w:rFonts w:hint="default" w:ascii="仿宋_GB2312" w:eastAsia="仿宋_GB2312" w:cs="Times New Roman"/>
          <w:b w:val="0"/>
          <w:color w:val="auto"/>
          <w:kern w:val="2"/>
          <w:sz w:val="32"/>
          <w:szCs w:val="32"/>
          <w:lang w:val="en-US" w:eastAsia="zh-CN" w:bidi="ar-SA"/>
        </w:rPr>
        <w:tab/>
      </w:r>
    </w:p>
    <w:p w14:paraId="7BC6D8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0275CB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189.</w:t>
      </w:r>
      <w:r>
        <w:rPr>
          <w:rFonts w:hint="default" w:ascii="仿宋_GB2312" w:eastAsia="仿宋_GB2312" w:cs="Times New Roman"/>
          <w:b w:val="0"/>
          <w:color w:val="auto"/>
          <w:kern w:val="2"/>
          <w:sz w:val="32"/>
          <w:szCs w:val="32"/>
          <w:lang w:val="en-US" w:eastAsia="zh-CN" w:bidi="ar-SA"/>
        </w:rPr>
        <w:t>中国共产党第二十次全国代表大会，是在全党全国各族人民迈上全面建设社会主义现代化国家新征程、向（  ）进军的关键时刻召开的一次十分重要的大会。</w:t>
      </w:r>
    </w:p>
    <w:p w14:paraId="7849BF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中国特色社会主义新时代</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B.全面建成小康社会目标</w:t>
      </w:r>
      <w:r>
        <w:rPr>
          <w:rFonts w:hint="default" w:ascii="仿宋_GB2312" w:eastAsia="仿宋_GB2312" w:cs="Times New Roman"/>
          <w:b w:val="0"/>
          <w:color w:val="auto"/>
          <w:kern w:val="2"/>
          <w:sz w:val="32"/>
          <w:szCs w:val="32"/>
          <w:lang w:val="en-US" w:eastAsia="zh-CN" w:bidi="ar-SA"/>
        </w:rPr>
        <w:tab/>
      </w:r>
    </w:p>
    <w:p w14:paraId="3066D3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C.第一个百年奋斗目标</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D.第二个百年奋斗目标</w:t>
      </w:r>
      <w:r>
        <w:rPr>
          <w:rFonts w:hint="default" w:ascii="仿宋_GB2312" w:eastAsia="仿宋_GB2312" w:cs="Times New Roman"/>
          <w:b w:val="0"/>
          <w:color w:val="auto"/>
          <w:kern w:val="2"/>
          <w:sz w:val="32"/>
          <w:szCs w:val="32"/>
          <w:lang w:val="en-US" w:eastAsia="zh-CN" w:bidi="ar-SA"/>
        </w:rPr>
        <w:tab/>
      </w:r>
    </w:p>
    <w:p w14:paraId="40105C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703A22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190.</w:t>
      </w:r>
      <w:r>
        <w:rPr>
          <w:rFonts w:hint="default" w:ascii="仿宋_GB2312" w:eastAsia="仿宋_GB2312" w:cs="Times New Roman"/>
          <w:b w:val="0"/>
          <w:color w:val="auto"/>
          <w:kern w:val="2"/>
          <w:sz w:val="32"/>
          <w:szCs w:val="32"/>
          <w:lang w:val="en-US" w:eastAsia="zh-CN" w:bidi="ar-SA"/>
        </w:rPr>
        <w:t>面对国际局势急剧变化，特别是面对外部讹诈、遏制、封锁、极限施压，我们坚持国家利益为重、国内政治优先，保持战略定力，发扬斗争精神，展示不畏强权的坚定意志，在斗争中维护国家尊严和核心利益，牢牢掌握了我国（  ）主动权。</w:t>
      </w:r>
      <w:r>
        <w:rPr>
          <w:rFonts w:hint="default" w:ascii="仿宋_GB2312" w:eastAsia="仿宋_GB2312" w:cs="Times New Roman"/>
          <w:b w:val="0"/>
          <w:color w:val="auto"/>
          <w:kern w:val="2"/>
          <w:sz w:val="32"/>
          <w:szCs w:val="32"/>
          <w:lang w:val="en-US" w:eastAsia="zh-CN" w:bidi="ar-SA"/>
        </w:rPr>
        <w:tab/>
      </w:r>
    </w:p>
    <w:p w14:paraId="2E3861BE">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发展和安全</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B.发展</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C.安全</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D.战略和安全</w:t>
      </w:r>
      <w:r>
        <w:rPr>
          <w:rFonts w:hint="default" w:ascii="仿宋_GB2312" w:eastAsia="仿宋_GB2312" w:cs="Times New Roman"/>
          <w:b w:val="0"/>
          <w:color w:val="auto"/>
          <w:kern w:val="2"/>
          <w:sz w:val="32"/>
          <w:szCs w:val="32"/>
          <w:lang w:val="en-US" w:eastAsia="zh-CN" w:bidi="ar-SA"/>
        </w:rPr>
        <w:tab/>
      </w:r>
    </w:p>
    <w:p w14:paraId="0B91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4269A2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191.</w:t>
      </w:r>
      <w:r>
        <w:rPr>
          <w:rFonts w:hint="default" w:ascii="仿宋_GB2312" w:eastAsia="仿宋_GB2312" w:cs="Times New Roman"/>
          <w:b w:val="0"/>
          <w:color w:val="auto"/>
          <w:kern w:val="2"/>
          <w:sz w:val="32"/>
          <w:szCs w:val="32"/>
          <w:lang w:val="en-US" w:eastAsia="zh-CN" w:bidi="ar-SA"/>
        </w:rPr>
        <w:t>（  ）是我们立党立国、兴党兴国的根本指导思想。</w:t>
      </w:r>
      <w:r>
        <w:rPr>
          <w:rFonts w:hint="default" w:ascii="仿宋_GB2312" w:eastAsia="仿宋_GB2312" w:cs="Times New Roman"/>
          <w:b w:val="0"/>
          <w:color w:val="auto"/>
          <w:kern w:val="2"/>
          <w:sz w:val="32"/>
          <w:szCs w:val="32"/>
          <w:lang w:val="en-US" w:eastAsia="zh-CN" w:bidi="ar-SA"/>
        </w:rPr>
        <w:tab/>
      </w:r>
    </w:p>
    <w:p w14:paraId="09F588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马克思列宁主义</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B.共产主义理论</w:t>
      </w:r>
      <w:r>
        <w:rPr>
          <w:rFonts w:hint="default" w:ascii="仿宋_GB2312" w:eastAsia="仿宋_GB2312" w:cs="Times New Roman"/>
          <w:b w:val="0"/>
          <w:color w:val="auto"/>
          <w:kern w:val="2"/>
          <w:sz w:val="32"/>
          <w:szCs w:val="32"/>
          <w:lang w:val="en-US" w:eastAsia="zh-CN" w:bidi="ar-SA"/>
        </w:rPr>
        <w:tab/>
      </w:r>
    </w:p>
    <w:p w14:paraId="4DA3A3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马克思主义</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D.科学社会主义</w:t>
      </w:r>
      <w:r>
        <w:rPr>
          <w:rFonts w:hint="default" w:ascii="仿宋_GB2312" w:eastAsia="仿宋_GB2312" w:cs="Times New Roman"/>
          <w:b w:val="0"/>
          <w:color w:val="auto"/>
          <w:kern w:val="2"/>
          <w:sz w:val="32"/>
          <w:szCs w:val="32"/>
          <w:lang w:val="en-US" w:eastAsia="zh-CN" w:bidi="ar-SA"/>
        </w:rPr>
        <w:tab/>
      </w:r>
    </w:p>
    <w:p w14:paraId="2D2D42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304710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192.</w:t>
      </w:r>
      <w:r>
        <w:rPr>
          <w:rFonts w:hint="default" w:ascii="仿宋_GB2312" w:eastAsia="仿宋_GB2312" w:cs="Times New Roman"/>
          <w:b w:val="0"/>
          <w:color w:val="auto"/>
          <w:kern w:val="2"/>
          <w:sz w:val="32"/>
          <w:szCs w:val="32"/>
          <w:lang w:val="en-US" w:eastAsia="zh-CN" w:bidi="ar-SA"/>
        </w:rPr>
        <w:t>实践告诉我们，中国共产党为什么能，中国特色社会主义为什么好，归根到底是（  ），是中国化时代化的马克思主义行</w:t>
      </w:r>
      <w:r>
        <w:rPr>
          <w:rFonts w:hint="eastAsia" w:ascii="仿宋_GB2312" w:eastAsia="仿宋_GB2312" w:cs="Times New Roman"/>
          <w:b w:val="0"/>
          <w:color w:val="auto"/>
          <w:kern w:val="2"/>
          <w:sz w:val="32"/>
          <w:szCs w:val="32"/>
          <w:lang w:val="en-US" w:eastAsia="zh-CN" w:bidi="ar-SA"/>
        </w:rPr>
        <w:t>。</w:t>
      </w:r>
    </w:p>
    <w:p w14:paraId="72C17627">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马列主义行</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B.共产主义行</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C.社会主义好</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w:t>
      </w:r>
      <w:r>
        <w:rPr>
          <w:rFonts w:hint="eastAsia" w:ascii="仿宋_GB2312" w:eastAsia="仿宋_GB2312" w:cs="Times New Roman"/>
          <w:b w:val="0"/>
          <w:color w:val="auto"/>
          <w:kern w:val="2"/>
          <w:sz w:val="32"/>
          <w:szCs w:val="32"/>
          <w:lang w:val="en-US" w:eastAsia="zh-CN" w:bidi="ar-SA"/>
        </w:rPr>
        <w:t>马克思主义行</w:t>
      </w:r>
      <w:r>
        <w:rPr>
          <w:rFonts w:hint="default" w:ascii="仿宋_GB2312" w:eastAsia="仿宋_GB2312" w:cs="Times New Roman"/>
          <w:b w:val="0"/>
          <w:color w:val="auto"/>
          <w:kern w:val="2"/>
          <w:sz w:val="32"/>
          <w:szCs w:val="32"/>
          <w:lang w:val="en-US" w:eastAsia="zh-CN" w:bidi="ar-SA"/>
        </w:rPr>
        <w:t>正确答案：D</w:t>
      </w:r>
    </w:p>
    <w:p w14:paraId="6E1267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193.</w:t>
      </w:r>
      <w:r>
        <w:rPr>
          <w:rFonts w:hint="default" w:ascii="仿宋_GB2312" w:eastAsia="仿宋_GB2312" w:cs="Times New Roman"/>
          <w:b w:val="0"/>
          <w:color w:val="auto"/>
          <w:kern w:val="2"/>
          <w:sz w:val="32"/>
          <w:szCs w:val="32"/>
          <w:lang w:val="en-US" w:eastAsia="zh-CN" w:bidi="ar-SA"/>
        </w:rPr>
        <w:t>中国共产党人深刻认识到，只有把马克思主义基本原理同（  ）相结合、同（  ）相结合，坚持运用辩证唯物主义和历史唯物主义，才能正确回答时代和实践提出的重大问题，才能始终保持马克思主义的蓬勃生机和旺盛活力。</w:t>
      </w:r>
      <w:r>
        <w:rPr>
          <w:rFonts w:hint="default" w:ascii="仿宋_GB2312" w:eastAsia="仿宋_GB2312" w:cs="Times New Roman"/>
          <w:b w:val="0"/>
          <w:color w:val="auto"/>
          <w:kern w:val="2"/>
          <w:sz w:val="32"/>
          <w:szCs w:val="32"/>
          <w:lang w:val="en-US" w:eastAsia="zh-CN" w:bidi="ar-SA"/>
        </w:rPr>
        <w:tab/>
      </w:r>
    </w:p>
    <w:p w14:paraId="1CA2A7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中国实际；中国历史</w:t>
      </w:r>
      <w:r>
        <w:rPr>
          <w:rFonts w:hint="default" w:ascii="仿宋_GB2312" w:eastAsia="仿宋_GB2312" w:cs="Times New Roman"/>
          <w:b w:val="0"/>
          <w:color w:val="auto"/>
          <w:kern w:val="2"/>
          <w:sz w:val="32"/>
          <w:szCs w:val="32"/>
          <w:lang w:val="en-US" w:eastAsia="zh-CN" w:bidi="ar-SA"/>
        </w:rPr>
        <w:tab/>
      </w:r>
    </w:p>
    <w:p w14:paraId="5D3E74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B.中国当代史；中华优秀传统文化</w:t>
      </w:r>
      <w:r>
        <w:rPr>
          <w:rFonts w:hint="default" w:ascii="仿宋_GB2312" w:eastAsia="仿宋_GB2312" w:cs="Times New Roman"/>
          <w:b w:val="0"/>
          <w:color w:val="auto"/>
          <w:kern w:val="2"/>
          <w:sz w:val="32"/>
          <w:szCs w:val="32"/>
          <w:lang w:val="en-US" w:eastAsia="zh-CN" w:bidi="ar-SA"/>
        </w:rPr>
        <w:tab/>
      </w:r>
    </w:p>
    <w:p w14:paraId="778254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C.中国具体实际；中华优秀传统文化</w:t>
      </w:r>
    </w:p>
    <w:p w14:paraId="6979B9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D.具体实践；中国优秀文化</w:t>
      </w:r>
      <w:r>
        <w:rPr>
          <w:rFonts w:hint="default" w:ascii="仿宋_GB2312" w:eastAsia="仿宋_GB2312" w:cs="Times New Roman"/>
          <w:b w:val="0"/>
          <w:color w:val="auto"/>
          <w:kern w:val="2"/>
          <w:sz w:val="32"/>
          <w:szCs w:val="32"/>
          <w:lang w:val="en-US" w:eastAsia="zh-CN" w:bidi="ar-SA"/>
        </w:rPr>
        <w:tab/>
      </w:r>
    </w:p>
    <w:p w14:paraId="3E8743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3E9ADB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194.</w:t>
      </w:r>
      <w:r>
        <w:rPr>
          <w:rFonts w:hint="default" w:ascii="仿宋_GB2312" w:eastAsia="仿宋_GB2312" w:cs="Times New Roman"/>
          <w:b w:val="0"/>
          <w:color w:val="auto"/>
          <w:kern w:val="2"/>
          <w:sz w:val="32"/>
          <w:szCs w:val="32"/>
          <w:lang w:val="en-US" w:eastAsia="zh-CN" w:bidi="ar-SA"/>
        </w:rPr>
        <w:t>继续推进实践基础上的理论创新，首先要把握好新时代中国特色社会主义思想的世界观和方法论，坚持好、运用好贯穿其中的（  ）。</w:t>
      </w:r>
      <w:r>
        <w:rPr>
          <w:rFonts w:hint="default" w:ascii="仿宋_GB2312" w:eastAsia="仿宋_GB2312" w:cs="Times New Roman"/>
          <w:b w:val="0"/>
          <w:color w:val="auto"/>
          <w:kern w:val="2"/>
          <w:sz w:val="32"/>
          <w:szCs w:val="32"/>
          <w:lang w:val="en-US" w:eastAsia="zh-CN" w:bidi="ar-SA"/>
        </w:rPr>
        <w:tab/>
      </w:r>
    </w:p>
    <w:p w14:paraId="0CBA6B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路线方针政策</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B.立场观点方法</w:t>
      </w:r>
      <w:r>
        <w:rPr>
          <w:rFonts w:hint="default" w:ascii="仿宋_GB2312" w:eastAsia="仿宋_GB2312" w:cs="Times New Roman"/>
          <w:b w:val="0"/>
          <w:color w:val="auto"/>
          <w:kern w:val="2"/>
          <w:sz w:val="32"/>
          <w:szCs w:val="32"/>
          <w:lang w:val="en-US" w:eastAsia="zh-CN" w:bidi="ar-SA"/>
        </w:rPr>
        <w:tab/>
      </w:r>
    </w:p>
    <w:p w14:paraId="3D708C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C.唯物史观和正确党史观</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D.新发展理念</w:t>
      </w:r>
      <w:r>
        <w:rPr>
          <w:rFonts w:hint="default" w:ascii="仿宋_GB2312" w:eastAsia="仿宋_GB2312" w:cs="Times New Roman"/>
          <w:b w:val="0"/>
          <w:color w:val="auto"/>
          <w:kern w:val="2"/>
          <w:sz w:val="32"/>
          <w:szCs w:val="32"/>
          <w:lang w:val="en-US" w:eastAsia="zh-CN" w:bidi="ar-SA"/>
        </w:rPr>
        <w:tab/>
      </w:r>
    </w:p>
    <w:p w14:paraId="12E7BEB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33E855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195.</w:t>
      </w:r>
      <w:r>
        <w:rPr>
          <w:rFonts w:hint="default" w:ascii="仿宋_GB2312" w:eastAsia="仿宋_GB2312" w:cs="Times New Roman"/>
          <w:b w:val="0"/>
          <w:color w:val="auto"/>
          <w:kern w:val="2"/>
          <w:sz w:val="32"/>
          <w:szCs w:val="32"/>
          <w:lang w:val="en-US" w:eastAsia="zh-CN" w:bidi="ar-SA"/>
        </w:rPr>
        <w:t>从现在起，中国共产党的中心任务就是团结带领全国各族人民全面建成社会主义现代化强国、实现第二个百年奋斗目标，以（  ）全面推进中华民族伟大复兴。</w:t>
      </w:r>
      <w:r>
        <w:rPr>
          <w:rFonts w:hint="default" w:ascii="仿宋_GB2312" w:eastAsia="仿宋_GB2312" w:cs="Times New Roman"/>
          <w:b w:val="0"/>
          <w:color w:val="auto"/>
          <w:kern w:val="2"/>
          <w:sz w:val="32"/>
          <w:szCs w:val="32"/>
          <w:lang w:val="en-US" w:eastAsia="zh-CN" w:bidi="ar-SA"/>
        </w:rPr>
        <w:tab/>
      </w:r>
    </w:p>
    <w:p w14:paraId="13F6D3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改革创新</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B.顽强拼搏的斗志</w:t>
      </w:r>
      <w:r>
        <w:rPr>
          <w:rFonts w:hint="default" w:ascii="仿宋_GB2312" w:eastAsia="仿宋_GB2312" w:cs="Times New Roman"/>
          <w:b w:val="0"/>
          <w:color w:val="auto"/>
          <w:kern w:val="2"/>
          <w:sz w:val="32"/>
          <w:szCs w:val="32"/>
          <w:lang w:val="en-US" w:eastAsia="zh-CN" w:bidi="ar-SA"/>
        </w:rPr>
        <w:tab/>
      </w:r>
    </w:p>
    <w:p w14:paraId="38388C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中国式现代化</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D.中国特色社会主义思想</w:t>
      </w:r>
      <w:r>
        <w:rPr>
          <w:rFonts w:hint="default" w:ascii="仿宋_GB2312" w:eastAsia="仿宋_GB2312" w:cs="Times New Roman"/>
          <w:b w:val="0"/>
          <w:color w:val="auto"/>
          <w:kern w:val="2"/>
          <w:sz w:val="32"/>
          <w:szCs w:val="32"/>
          <w:lang w:val="en-US" w:eastAsia="zh-CN" w:bidi="ar-SA"/>
        </w:rPr>
        <w:tab/>
      </w:r>
    </w:p>
    <w:p w14:paraId="7FC142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18328F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196.</w:t>
      </w:r>
      <w:r>
        <w:rPr>
          <w:rFonts w:hint="default" w:ascii="仿宋_GB2312" w:eastAsia="仿宋_GB2312" w:cs="Times New Roman"/>
          <w:b w:val="0"/>
          <w:color w:val="auto"/>
          <w:kern w:val="2"/>
          <w:sz w:val="32"/>
          <w:szCs w:val="32"/>
          <w:lang w:val="en-US" w:eastAsia="zh-CN" w:bidi="ar-SA"/>
        </w:rPr>
        <w:t>中国式现代化，是中国共产党领导的社会主义现代化，既有各国现代化的共同特征，更有基于自己国情的（  ）。</w:t>
      </w:r>
      <w:r>
        <w:rPr>
          <w:rFonts w:hint="default" w:ascii="仿宋_GB2312" w:eastAsia="仿宋_GB2312" w:cs="Times New Roman"/>
          <w:b w:val="0"/>
          <w:color w:val="auto"/>
          <w:kern w:val="2"/>
          <w:sz w:val="32"/>
          <w:szCs w:val="32"/>
          <w:lang w:val="en-US" w:eastAsia="zh-CN" w:bidi="ar-SA"/>
        </w:rPr>
        <w:tab/>
      </w:r>
    </w:p>
    <w:p w14:paraId="1FFA9F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中国特色</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B.中国理念</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C.中国思路</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D.中国方案</w:t>
      </w:r>
      <w:r>
        <w:rPr>
          <w:rFonts w:hint="default" w:ascii="仿宋_GB2312" w:eastAsia="仿宋_GB2312" w:cs="Times New Roman"/>
          <w:b w:val="0"/>
          <w:color w:val="auto"/>
          <w:kern w:val="2"/>
          <w:sz w:val="32"/>
          <w:szCs w:val="32"/>
          <w:lang w:val="en-US" w:eastAsia="zh-CN" w:bidi="ar-SA"/>
        </w:rPr>
        <w:tab/>
      </w:r>
    </w:p>
    <w:p w14:paraId="51BCF2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68A593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197.</w:t>
      </w:r>
      <w:r>
        <w:rPr>
          <w:rFonts w:hint="default" w:ascii="仿宋_GB2312" w:eastAsia="仿宋_GB2312" w:cs="Times New Roman"/>
          <w:b w:val="0"/>
          <w:color w:val="auto"/>
          <w:kern w:val="2"/>
          <w:sz w:val="32"/>
          <w:szCs w:val="32"/>
          <w:lang w:val="en-US" w:eastAsia="zh-CN" w:bidi="ar-SA"/>
        </w:rPr>
        <w:t>（  ）是全面建设社会主义现代化国家的首要任务。</w:t>
      </w:r>
      <w:r>
        <w:rPr>
          <w:rFonts w:hint="default" w:ascii="仿宋_GB2312" w:eastAsia="仿宋_GB2312" w:cs="Times New Roman"/>
          <w:b w:val="0"/>
          <w:color w:val="auto"/>
          <w:kern w:val="2"/>
          <w:sz w:val="32"/>
          <w:szCs w:val="32"/>
          <w:lang w:val="en-US" w:eastAsia="zh-CN" w:bidi="ar-SA"/>
        </w:rPr>
        <w:tab/>
      </w:r>
    </w:p>
    <w:p w14:paraId="6996BF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实干兴邦</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B.深化改革</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C.高质量发展</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D.创新创造</w:t>
      </w:r>
      <w:r>
        <w:rPr>
          <w:rFonts w:hint="default" w:ascii="仿宋_GB2312" w:eastAsia="仿宋_GB2312" w:cs="Times New Roman"/>
          <w:b w:val="0"/>
          <w:color w:val="auto"/>
          <w:kern w:val="2"/>
          <w:sz w:val="32"/>
          <w:szCs w:val="32"/>
          <w:lang w:val="en-US" w:eastAsia="zh-CN" w:bidi="ar-SA"/>
        </w:rPr>
        <w:tab/>
      </w:r>
    </w:p>
    <w:p w14:paraId="6FF2815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0643F0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198.</w:t>
      </w:r>
      <w:r>
        <w:rPr>
          <w:rFonts w:hint="default" w:ascii="仿宋_GB2312" w:eastAsia="仿宋_GB2312" w:cs="Times New Roman"/>
          <w:b w:val="0"/>
          <w:color w:val="auto"/>
          <w:kern w:val="2"/>
          <w:sz w:val="32"/>
          <w:szCs w:val="32"/>
          <w:lang w:val="en-US" w:eastAsia="zh-CN" w:bidi="ar-SA"/>
        </w:rPr>
        <w:t>（  ）是党执政兴国的第一要务。没有坚实的物质技术基础，就不可能全面建成社会主义现代化强国。</w:t>
      </w:r>
      <w:r>
        <w:rPr>
          <w:rFonts w:hint="default" w:ascii="仿宋_GB2312" w:eastAsia="仿宋_GB2312" w:cs="Times New Roman"/>
          <w:b w:val="0"/>
          <w:color w:val="auto"/>
          <w:kern w:val="2"/>
          <w:sz w:val="32"/>
          <w:szCs w:val="32"/>
          <w:lang w:val="en-US" w:eastAsia="zh-CN" w:bidi="ar-SA"/>
        </w:rPr>
        <w:tab/>
      </w:r>
    </w:p>
    <w:p w14:paraId="439225D6">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发展</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B.创新</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C.改革</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D.建设</w:t>
      </w:r>
      <w:r>
        <w:rPr>
          <w:rFonts w:hint="default" w:ascii="仿宋_GB2312" w:eastAsia="仿宋_GB2312" w:cs="Times New Roman"/>
          <w:b w:val="0"/>
          <w:color w:val="auto"/>
          <w:kern w:val="2"/>
          <w:sz w:val="32"/>
          <w:szCs w:val="32"/>
          <w:lang w:val="en-US" w:eastAsia="zh-CN" w:bidi="ar-SA"/>
        </w:rPr>
        <w:tab/>
      </w:r>
    </w:p>
    <w:p w14:paraId="36DDDC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6339D04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199.</w:t>
      </w:r>
      <w:r>
        <w:rPr>
          <w:rFonts w:hint="default" w:ascii="仿宋_GB2312" w:eastAsia="仿宋_GB2312" w:cs="Times New Roman"/>
          <w:b w:val="0"/>
          <w:color w:val="auto"/>
          <w:kern w:val="2"/>
          <w:sz w:val="32"/>
          <w:szCs w:val="32"/>
          <w:lang w:val="en-US" w:eastAsia="zh-CN" w:bidi="ar-SA"/>
        </w:rPr>
        <w:t>（  ）是全面建设社会主义现代化国家的基础性、战略性支撑。</w:t>
      </w:r>
    </w:p>
    <w:p w14:paraId="28AA2F08">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科技、人才、创新</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B.知识、人才、创新</w:t>
      </w:r>
      <w:r>
        <w:rPr>
          <w:rFonts w:hint="default" w:ascii="仿宋_GB2312" w:eastAsia="仿宋_GB2312" w:cs="Times New Roman"/>
          <w:b w:val="0"/>
          <w:color w:val="auto"/>
          <w:kern w:val="2"/>
          <w:sz w:val="32"/>
          <w:szCs w:val="32"/>
          <w:lang w:val="en-US" w:eastAsia="zh-CN" w:bidi="ar-SA"/>
        </w:rPr>
        <w:tab/>
      </w:r>
    </w:p>
    <w:p w14:paraId="49DC19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C.资金、技术、教育</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D.教育、科技、人才</w:t>
      </w:r>
      <w:r>
        <w:rPr>
          <w:rFonts w:hint="default" w:ascii="仿宋_GB2312" w:eastAsia="仿宋_GB2312" w:cs="Times New Roman"/>
          <w:b w:val="0"/>
          <w:color w:val="auto"/>
          <w:kern w:val="2"/>
          <w:sz w:val="32"/>
          <w:szCs w:val="32"/>
          <w:lang w:val="en-US" w:eastAsia="zh-CN" w:bidi="ar-SA"/>
        </w:rPr>
        <w:tab/>
      </w:r>
    </w:p>
    <w:p w14:paraId="647B11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6A68F9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200.</w:t>
      </w:r>
      <w:r>
        <w:rPr>
          <w:rFonts w:hint="default" w:ascii="仿宋_GB2312" w:eastAsia="仿宋_GB2312" w:cs="Times New Roman"/>
          <w:b w:val="0"/>
          <w:color w:val="auto"/>
          <w:kern w:val="2"/>
          <w:sz w:val="32"/>
          <w:szCs w:val="32"/>
          <w:lang w:val="en-US" w:eastAsia="zh-CN" w:bidi="ar-SA"/>
        </w:rPr>
        <w:t>我们要坚持教育（ ）、科技（ ）、人才引领驱动，加快建设教育强国、科技强国、人才强国，坚持为党育人、为国育才，全面提高人才自主培养质量，着力造就拔尖创新人才，聚天下英才而用之。</w:t>
      </w:r>
    </w:p>
    <w:p w14:paraId="0EFEB4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优先发展；自立自强</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B.守正创新；加速发展</w:t>
      </w:r>
      <w:r>
        <w:rPr>
          <w:rFonts w:hint="default" w:ascii="仿宋_GB2312" w:eastAsia="仿宋_GB2312" w:cs="Times New Roman"/>
          <w:b w:val="0"/>
          <w:color w:val="auto"/>
          <w:kern w:val="2"/>
          <w:sz w:val="32"/>
          <w:szCs w:val="32"/>
          <w:lang w:val="en-US" w:eastAsia="zh-CN" w:bidi="ar-SA"/>
        </w:rPr>
        <w:tab/>
      </w:r>
    </w:p>
    <w:p w14:paraId="48A7E9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以人为本；创新为先</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D.稳扎稳打；大步前进</w:t>
      </w:r>
      <w:r>
        <w:rPr>
          <w:rFonts w:hint="default" w:ascii="仿宋_GB2312" w:eastAsia="仿宋_GB2312" w:cs="Times New Roman"/>
          <w:b w:val="0"/>
          <w:color w:val="auto"/>
          <w:kern w:val="2"/>
          <w:sz w:val="32"/>
          <w:szCs w:val="32"/>
          <w:lang w:val="en-US" w:eastAsia="zh-CN" w:bidi="ar-SA"/>
        </w:rPr>
        <w:tab/>
      </w:r>
    </w:p>
    <w:p w14:paraId="42240B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59B5C6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201.</w:t>
      </w:r>
      <w:r>
        <w:rPr>
          <w:rFonts w:hint="default" w:ascii="仿宋_GB2312" w:eastAsia="仿宋_GB2312" w:cs="Times New Roman"/>
          <w:b w:val="0"/>
          <w:color w:val="auto"/>
          <w:kern w:val="2"/>
          <w:sz w:val="32"/>
          <w:szCs w:val="32"/>
          <w:lang w:val="en-US" w:eastAsia="zh-CN" w:bidi="ar-SA"/>
        </w:rPr>
        <w:t>（  ）是社会主义的生命，是全面建设社会主义现代化国家的应有之义。</w:t>
      </w:r>
    </w:p>
    <w:p w14:paraId="020E51C6">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人民当家作主</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B.全过程民主</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C.民主集中制</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D.人民民主</w:t>
      </w:r>
      <w:r>
        <w:rPr>
          <w:rFonts w:hint="default" w:ascii="仿宋_GB2312" w:eastAsia="仿宋_GB2312" w:cs="Times New Roman"/>
          <w:b w:val="0"/>
          <w:color w:val="auto"/>
          <w:kern w:val="2"/>
          <w:sz w:val="32"/>
          <w:szCs w:val="32"/>
          <w:lang w:val="en-US" w:eastAsia="zh-CN" w:bidi="ar-SA"/>
        </w:rPr>
        <w:tab/>
      </w:r>
    </w:p>
    <w:p w14:paraId="5084E3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79A189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202.</w:t>
      </w:r>
      <w:r>
        <w:rPr>
          <w:rFonts w:hint="default" w:ascii="仿宋_GB2312" w:eastAsia="仿宋_GB2312" w:cs="Times New Roman"/>
          <w:b w:val="0"/>
          <w:color w:val="auto"/>
          <w:kern w:val="2"/>
          <w:sz w:val="32"/>
          <w:szCs w:val="32"/>
          <w:lang w:val="en-US" w:eastAsia="zh-CN" w:bidi="ar-SA"/>
        </w:rPr>
        <w:t>（  ）是社会主义民主政治的本质属性，是最广泛、最真实、最管用的民主。</w:t>
      </w:r>
    </w:p>
    <w:p w14:paraId="7E8A9067">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人民至上</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B.民主集中制</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C.全过程人民民主</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D.为人民服务正确答案：C</w:t>
      </w:r>
    </w:p>
    <w:p w14:paraId="11DBFA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203.</w:t>
      </w:r>
      <w:r>
        <w:rPr>
          <w:rFonts w:hint="default" w:ascii="仿宋_GB2312" w:eastAsia="仿宋_GB2312" w:cs="Times New Roman"/>
          <w:b w:val="0"/>
          <w:color w:val="auto"/>
          <w:kern w:val="2"/>
          <w:sz w:val="32"/>
          <w:szCs w:val="32"/>
          <w:lang w:val="en-US" w:eastAsia="zh-CN" w:bidi="ar-SA"/>
        </w:rPr>
        <w:t>我们要健全人民当家作主制度体系，扩大（  ），保证人民依法实行民主选举、民主协商、民主决策、民主管理、民主监督，发挥人民群众积极性、主动性、创造性，巩固和发展生动活泼、安定团结的政治局面。</w:t>
      </w:r>
      <w:r>
        <w:rPr>
          <w:rFonts w:hint="default" w:ascii="仿宋_GB2312" w:eastAsia="仿宋_GB2312" w:cs="Times New Roman"/>
          <w:b w:val="0"/>
          <w:color w:val="auto"/>
          <w:kern w:val="2"/>
          <w:sz w:val="32"/>
          <w:szCs w:val="32"/>
          <w:lang w:val="en-US" w:eastAsia="zh-CN" w:bidi="ar-SA"/>
        </w:rPr>
        <w:tab/>
      </w:r>
    </w:p>
    <w:p w14:paraId="2BF5AE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人民有序政治参与</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B.人民民主专政</w:t>
      </w:r>
      <w:r>
        <w:rPr>
          <w:rFonts w:hint="default" w:ascii="仿宋_GB2312" w:eastAsia="仿宋_GB2312" w:cs="Times New Roman"/>
          <w:b w:val="0"/>
          <w:color w:val="auto"/>
          <w:kern w:val="2"/>
          <w:sz w:val="32"/>
          <w:szCs w:val="32"/>
          <w:lang w:val="en-US" w:eastAsia="zh-CN" w:bidi="ar-SA"/>
        </w:rPr>
        <w:tab/>
      </w:r>
    </w:p>
    <w:p w14:paraId="38CD1E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全过程人民民主</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D.民主集中制</w:t>
      </w:r>
      <w:r>
        <w:rPr>
          <w:rFonts w:hint="default" w:ascii="仿宋_GB2312" w:eastAsia="仿宋_GB2312" w:cs="Times New Roman"/>
          <w:b w:val="0"/>
          <w:color w:val="auto"/>
          <w:kern w:val="2"/>
          <w:sz w:val="32"/>
          <w:szCs w:val="32"/>
          <w:lang w:val="en-US" w:eastAsia="zh-CN" w:bidi="ar-SA"/>
        </w:rPr>
        <w:tab/>
      </w:r>
    </w:p>
    <w:p w14:paraId="3302A2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004414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204.</w:t>
      </w:r>
      <w:r>
        <w:rPr>
          <w:rFonts w:hint="default" w:ascii="仿宋_GB2312" w:eastAsia="仿宋_GB2312" w:cs="Times New Roman"/>
          <w:b w:val="0"/>
          <w:color w:val="auto"/>
          <w:kern w:val="2"/>
          <w:sz w:val="32"/>
          <w:szCs w:val="32"/>
          <w:lang w:val="en-US" w:eastAsia="zh-CN" w:bidi="ar-SA"/>
        </w:rPr>
        <w:t>全面建设社会主义现代化国家，必须坚持中国特色社会主义文化发展道路，增强文化自信，围绕（  ）、兴文化、展形象建设社会主义文化强国。</w:t>
      </w:r>
    </w:p>
    <w:p w14:paraId="232EE5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举旗帜、聚民心、育新人</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B.守初心、聚民心、育人才</w:t>
      </w:r>
      <w:r>
        <w:rPr>
          <w:rFonts w:hint="default" w:ascii="仿宋_GB2312" w:eastAsia="仿宋_GB2312" w:cs="Times New Roman"/>
          <w:b w:val="0"/>
          <w:color w:val="auto"/>
          <w:kern w:val="2"/>
          <w:sz w:val="32"/>
          <w:szCs w:val="32"/>
          <w:lang w:val="en-US" w:eastAsia="zh-CN" w:bidi="ar-SA"/>
        </w:rPr>
        <w:tab/>
      </w:r>
    </w:p>
    <w:p w14:paraId="3985CA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举旗帜、明方向、强使命</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D.守初心、敢担当、善作为</w:t>
      </w:r>
    </w:p>
    <w:p w14:paraId="3F10C4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3F8833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205.</w:t>
      </w:r>
      <w:r>
        <w:rPr>
          <w:rFonts w:hint="default" w:ascii="仿宋_GB2312" w:eastAsia="仿宋_GB2312" w:cs="Times New Roman"/>
          <w:b w:val="0"/>
          <w:color w:val="auto"/>
          <w:kern w:val="2"/>
          <w:sz w:val="32"/>
          <w:szCs w:val="32"/>
          <w:lang w:val="en-US" w:eastAsia="zh-CN" w:bidi="ar-SA"/>
        </w:rPr>
        <w:t>中国共产党领导人民打江山、守江山，守的是（  ）。</w:t>
      </w:r>
      <w:r>
        <w:rPr>
          <w:rFonts w:hint="default" w:ascii="仿宋_GB2312" w:eastAsia="仿宋_GB2312" w:cs="Times New Roman"/>
          <w:b w:val="0"/>
          <w:color w:val="auto"/>
          <w:kern w:val="2"/>
          <w:sz w:val="32"/>
          <w:szCs w:val="32"/>
          <w:lang w:val="en-US" w:eastAsia="zh-CN" w:bidi="ar-SA"/>
        </w:rPr>
        <w:tab/>
      </w:r>
    </w:p>
    <w:p w14:paraId="6CA9DC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人民的心</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B.人民满意</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C.人民的拥护</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D.人民的支持</w:t>
      </w:r>
      <w:r>
        <w:rPr>
          <w:rFonts w:hint="default" w:ascii="仿宋_GB2312" w:eastAsia="仿宋_GB2312" w:cs="Times New Roman"/>
          <w:b w:val="0"/>
          <w:color w:val="auto"/>
          <w:kern w:val="2"/>
          <w:sz w:val="32"/>
          <w:szCs w:val="32"/>
          <w:lang w:val="en-US" w:eastAsia="zh-CN" w:bidi="ar-SA"/>
        </w:rPr>
        <w:tab/>
      </w:r>
    </w:p>
    <w:p w14:paraId="0039C8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0E08FF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206.</w:t>
      </w:r>
      <w:r>
        <w:rPr>
          <w:rFonts w:hint="default" w:ascii="仿宋_GB2312" w:eastAsia="仿宋_GB2312" w:cs="Times New Roman"/>
          <w:b w:val="0"/>
          <w:color w:val="auto"/>
          <w:kern w:val="2"/>
          <w:sz w:val="32"/>
          <w:szCs w:val="32"/>
          <w:lang w:val="en-US" w:eastAsia="zh-CN" w:bidi="ar-SA"/>
        </w:rPr>
        <w:t>（  ）是立党为公、执政为民的本质要求。</w:t>
      </w:r>
    </w:p>
    <w:p w14:paraId="379ED74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为人民服务</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B.人民至上</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C.以人为本</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D.为民造福</w:t>
      </w:r>
      <w:r>
        <w:rPr>
          <w:rFonts w:hint="default" w:ascii="仿宋_GB2312" w:eastAsia="仿宋_GB2312" w:cs="Times New Roman"/>
          <w:b w:val="0"/>
          <w:color w:val="auto"/>
          <w:kern w:val="2"/>
          <w:sz w:val="32"/>
          <w:szCs w:val="32"/>
          <w:lang w:val="en-US" w:eastAsia="zh-CN" w:bidi="ar-SA"/>
        </w:rPr>
        <w:tab/>
      </w:r>
    </w:p>
    <w:p w14:paraId="4290A0E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185C34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207.</w:t>
      </w:r>
      <w:r>
        <w:rPr>
          <w:rFonts w:hint="default" w:ascii="仿宋_GB2312" w:eastAsia="仿宋_GB2312" w:cs="Times New Roman"/>
          <w:b w:val="0"/>
          <w:color w:val="auto"/>
          <w:kern w:val="2"/>
          <w:sz w:val="32"/>
          <w:szCs w:val="32"/>
          <w:lang w:val="en-US" w:eastAsia="zh-CN" w:bidi="ar-SA"/>
        </w:rPr>
        <w:t>我们要着力解决好人民群众急难愁盼问题，健全基本公共服务体系，提高公共服务水平，增强均衡性和可及性，扎实推进（  ）。</w:t>
      </w:r>
    </w:p>
    <w:p w14:paraId="0764BA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A.社会主义</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B.中国梦</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C.共同富裕</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D.中华民族伟大复兴</w:t>
      </w:r>
      <w:r>
        <w:rPr>
          <w:rFonts w:hint="default" w:ascii="仿宋_GB2312" w:eastAsia="仿宋_GB2312" w:cs="Times New Roman"/>
          <w:b w:val="0"/>
          <w:color w:val="auto"/>
          <w:kern w:val="2"/>
          <w:sz w:val="32"/>
          <w:szCs w:val="32"/>
          <w:lang w:val="en-US" w:eastAsia="zh-CN" w:bidi="ar-SA"/>
        </w:rPr>
        <w:tab/>
      </w:r>
    </w:p>
    <w:p w14:paraId="7B5D14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722E74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208.</w:t>
      </w:r>
      <w:r>
        <w:rPr>
          <w:rFonts w:hint="default" w:ascii="仿宋_GB2312" w:eastAsia="仿宋_GB2312" w:cs="Times New Roman"/>
          <w:b w:val="0"/>
          <w:color w:val="auto"/>
          <w:kern w:val="2"/>
          <w:sz w:val="32"/>
          <w:szCs w:val="32"/>
          <w:lang w:val="en-US" w:eastAsia="zh-CN" w:bidi="ar-SA"/>
        </w:rPr>
        <w:t>（  ）是国家治理的一场深刻革命，关系党执政兴国，关系人民幸福安康，关系党和国家长治久安。</w:t>
      </w:r>
      <w:r>
        <w:rPr>
          <w:rFonts w:hint="default" w:ascii="仿宋_GB2312" w:eastAsia="仿宋_GB2312" w:cs="Times New Roman"/>
          <w:b w:val="0"/>
          <w:color w:val="auto"/>
          <w:kern w:val="2"/>
          <w:sz w:val="32"/>
          <w:szCs w:val="32"/>
          <w:lang w:val="en-US" w:eastAsia="zh-CN" w:bidi="ar-SA"/>
        </w:rPr>
        <w:tab/>
      </w:r>
    </w:p>
    <w:p w14:paraId="327CE2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全面依法治国</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B.全面从严治党</w:t>
      </w:r>
      <w:r>
        <w:rPr>
          <w:rFonts w:hint="default" w:ascii="仿宋_GB2312" w:eastAsia="仿宋_GB2312" w:cs="Times New Roman"/>
          <w:b w:val="0"/>
          <w:color w:val="auto"/>
          <w:kern w:val="2"/>
          <w:sz w:val="32"/>
          <w:szCs w:val="32"/>
          <w:lang w:val="en-US" w:eastAsia="zh-CN" w:bidi="ar-SA"/>
        </w:rPr>
        <w:tab/>
      </w:r>
    </w:p>
    <w:p w14:paraId="4EDBA3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C.全面深化改革</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D.全面依规治党</w:t>
      </w:r>
      <w:r>
        <w:rPr>
          <w:rFonts w:hint="default" w:ascii="仿宋_GB2312" w:eastAsia="仿宋_GB2312" w:cs="Times New Roman"/>
          <w:b w:val="0"/>
          <w:color w:val="auto"/>
          <w:kern w:val="2"/>
          <w:sz w:val="32"/>
          <w:szCs w:val="32"/>
          <w:lang w:val="en-US" w:eastAsia="zh-CN" w:bidi="ar-SA"/>
        </w:rPr>
        <w:tab/>
      </w:r>
    </w:p>
    <w:p w14:paraId="0791B4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76E6A225">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  ）、（  ）、（  ），是全面建设社会主义现代化国家的内在要求。</w:t>
      </w:r>
      <w:r>
        <w:rPr>
          <w:rFonts w:hint="default" w:ascii="仿宋_GB2312" w:eastAsia="仿宋_GB2312" w:cs="Times New Roman"/>
          <w:b w:val="0"/>
          <w:color w:val="auto"/>
          <w:kern w:val="2"/>
          <w:sz w:val="32"/>
          <w:szCs w:val="32"/>
          <w:lang w:val="en-US" w:eastAsia="zh-CN" w:bidi="ar-SA"/>
        </w:rPr>
        <w:tab/>
      </w:r>
    </w:p>
    <w:p w14:paraId="6789C7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尊重自然、顺应自然、保护自然</w:t>
      </w:r>
      <w:r>
        <w:rPr>
          <w:rFonts w:hint="default" w:ascii="仿宋_GB2312" w:eastAsia="仿宋_GB2312" w:cs="Times New Roman"/>
          <w:b w:val="0"/>
          <w:color w:val="auto"/>
          <w:kern w:val="2"/>
          <w:sz w:val="32"/>
          <w:szCs w:val="32"/>
          <w:lang w:val="en-US" w:eastAsia="zh-CN" w:bidi="ar-SA"/>
        </w:rPr>
        <w:tab/>
      </w:r>
    </w:p>
    <w:p w14:paraId="6A652E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B.</w:t>
      </w:r>
      <w:r>
        <w:rPr>
          <w:rFonts w:hint="default" w:ascii="仿宋_GB2312" w:eastAsia="仿宋_GB2312" w:cs="Times New Roman"/>
          <w:b w:val="0"/>
          <w:color w:val="auto"/>
          <w:kern w:val="2"/>
          <w:sz w:val="32"/>
          <w:szCs w:val="32"/>
          <w:lang w:val="en-US" w:eastAsia="zh-CN" w:bidi="ar-SA"/>
        </w:rPr>
        <w:t>亲近自然、尊重自然、顺应自然</w:t>
      </w:r>
      <w:r>
        <w:rPr>
          <w:rFonts w:hint="default" w:ascii="仿宋_GB2312" w:eastAsia="仿宋_GB2312" w:cs="Times New Roman"/>
          <w:b w:val="0"/>
          <w:color w:val="auto"/>
          <w:kern w:val="2"/>
          <w:sz w:val="32"/>
          <w:szCs w:val="32"/>
          <w:lang w:val="en-US" w:eastAsia="zh-CN" w:bidi="ar-SA"/>
        </w:rPr>
        <w:tab/>
      </w:r>
    </w:p>
    <w:p w14:paraId="43A12C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尊重自然、亲近自然、爱护自然</w:t>
      </w:r>
      <w:r>
        <w:rPr>
          <w:rFonts w:hint="default" w:ascii="仿宋_GB2312" w:eastAsia="仿宋_GB2312" w:cs="Times New Roman"/>
          <w:b w:val="0"/>
          <w:color w:val="auto"/>
          <w:kern w:val="2"/>
          <w:sz w:val="32"/>
          <w:szCs w:val="32"/>
          <w:lang w:val="en-US" w:eastAsia="zh-CN" w:bidi="ar-SA"/>
        </w:rPr>
        <w:tab/>
      </w:r>
    </w:p>
    <w:p w14:paraId="1DDC85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D.</w:t>
      </w:r>
      <w:r>
        <w:rPr>
          <w:rFonts w:hint="default" w:ascii="仿宋_GB2312" w:eastAsia="仿宋_GB2312" w:cs="Times New Roman"/>
          <w:b w:val="0"/>
          <w:color w:val="auto"/>
          <w:kern w:val="2"/>
          <w:sz w:val="32"/>
          <w:szCs w:val="32"/>
          <w:lang w:val="en-US" w:eastAsia="zh-CN" w:bidi="ar-SA"/>
        </w:rPr>
        <w:t>亲近自然、顺应自然、爱护自然</w:t>
      </w:r>
      <w:r>
        <w:rPr>
          <w:rFonts w:hint="default" w:ascii="仿宋_GB2312" w:eastAsia="仿宋_GB2312" w:cs="Times New Roman"/>
          <w:b w:val="0"/>
          <w:color w:val="auto"/>
          <w:kern w:val="2"/>
          <w:sz w:val="32"/>
          <w:szCs w:val="32"/>
          <w:lang w:val="en-US" w:eastAsia="zh-CN" w:bidi="ar-SA"/>
        </w:rPr>
        <w:tab/>
      </w:r>
    </w:p>
    <w:p w14:paraId="3FA2AF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04CF60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210.</w:t>
      </w:r>
      <w:r>
        <w:rPr>
          <w:rFonts w:hint="default" w:ascii="仿宋_GB2312" w:eastAsia="仿宋_GB2312" w:cs="Times New Roman"/>
          <w:b w:val="0"/>
          <w:color w:val="auto"/>
          <w:kern w:val="2"/>
          <w:sz w:val="32"/>
          <w:szCs w:val="32"/>
          <w:lang w:val="en-US" w:eastAsia="zh-CN" w:bidi="ar-SA"/>
        </w:rPr>
        <w:t>如期实现建军一百年奋斗目标，加快把人民军队建成世界一流军队，是全面建设社会主义现代化国家的（ ）。</w:t>
      </w:r>
    </w:p>
    <w:p w14:paraId="4500EB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战略要求</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B.重要基础</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C.应有之义</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D.关键举措</w:t>
      </w:r>
      <w:r>
        <w:rPr>
          <w:rFonts w:hint="default" w:ascii="仿宋_GB2312" w:eastAsia="仿宋_GB2312" w:cs="Times New Roman"/>
          <w:b w:val="0"/>
          <w:color w:val="auto"/>
          <w:kern w:val="2"/>
          <w:sz w:val="32"/>
          <w:szCs w:val="32"/>
          <w:lang w:val="en-US" w:eastAsia="zh-CN" w:bidi="ar-SA"/>
        </w:rPr>
        <w:tab/>
      </w:r>
    </w:p>
    <w:p w14:paraId="7662DF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08326D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211.</w:t>
      </w:r>
      <w:r>
        <w:rPr>
          <w:rFonts w:hint="default" w:ascii="仿宋_GB2312" w:eastAsia="仿宋_GB2312" w:cs="Times New Roman"/>
          <w:b w:val="0"/>
          <w:color w:val="auto"/>
          <w:kern w:val="2"/>
          <w:sz w:val="32"/>
          <w:szCs w:val="32"/>
          <w:lang w:val="en-US" w:eastAsia="zh-CN" w:bidi="ar-SA"/>
        </w:rPr>
        <w:t>中国始终坚持（ ）的外交政策宗旨，致力于推动构建人类命运共同体。</w:t>
      </w:r>
    </w:p>
    <w:p w14:paraId="1DC227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维护世界和平</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B.促进共同发展</w:t>
      </w:r>
      <w:r>
        <w:rPr>
          <w:rFonts w:hint="default" w:ascii="仿宋_GB2312" w:eastAsia="仿宋_GB2312" w:cs="Times New Roman"/>
          <w:b w:val="0"/>
          <w:color w:val="auto"/>
          <w:kern w:val="2"/>
          <w:sz w:val="32"/>
          <w:szCs w:val="32"/>
          <w:lang w:val="en-US" w:eastAsia="zh-CN" w:bidi="ar-SA"/>
        </w:rPr>
        <w:tab/>
      </w:r>
    </w:p>
    <w:p w14:paraId="467A81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和平共处</w:t>
      </w:r>
      <w:r>
        <w:rPr>
          <w:rFonts w:hint="default" w:ascii="仿宋_GB2312" w:eastAsia="仿宋_GB2312" w:cs="Times New Roman"/>
          <w:b w:val="0"/>
          <w:color w:val="auto"/>
          <w:kern w:val="2"/>
          <w:sz w:val="32"/>
          <w:szCs w:val="32"/>
          <w:lang w:val="en-US" w:eastAsia="zh-CN" w:bidi="ar-SA"/>
        </w:rPr>
        <w:tab/>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D.维护世界和平、促进共同发展</w:t>
      </w:r>
      <w:r>
        <w:rPr>
          <w:rFonts w:hint="default" w:ascii="仿宋_GB2312" w:eastAsia="仿宋_GB2312" w:cs="Times New Roman"/>
          <w:b w:val="0"/>
          <w:color w:val="auto"/>
          <w:kern w:val="2"/>
          <w:sz w:val="32"/>
          <w:szCs w:val="32"/>
          <w:lang w:val="en-US" w:eastAsia="zh-CN" w:bidi="ar-SA"/>
        </w:rPr>
        <w:tab/>
      </w:r>
    </w:p>
    <w:p w14:paraId="27CE27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73D8C6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212.</w:t>
      </w:r>
      <w:r>
        <w:rPr>
          <w:rFonts w:hint="default" w:ascii="仿宋_GB2312" w:eastAsia="仿宋_GB2312" w:cs="Times New Roman"/>
          <w:b w:val="0"/>
          <w:color w:val="auto"/>
          <w:kern w:val="2"/>
          <w:sz w:val="32"/>
          <w:szCs w:val="32"/>
          <w:lang w:val="en-US" w:eastAsia="zh-CN" w:bidi="ar-SA"/>
        </w:rPr>
        <w:t>中国坚定奉行（ ）的和平外交政策，始终根据事情本身的是非曲直决定自己的立场和政策，维护国际关系基本准则，维护国际公平正义。</w:t>
      </w:r>
      <w:r>
        <w:rPr>
          <w:rFonts w:hint="default" w:ascii="仿宋_GB2312" w:eastAsia="仿宋_GB2312" w:cs="Times New Roman"/>
          <w:b w:val="0"/>
          <w:color w:val="auto"/>
          <w:kern w:val="2"/>
          <w:sz w:val="32"/>
          <w:szCs w:val="32"/>
          <w:lang w:val="en-US" w:eastAsia="zh-CN" w:bidi="ar-SA"/>
        </w:rPr>
        <w:tab/>
      </w:r>
    </w:p>
    <w:p w14:paraId="3A8394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独立自主</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B.平等互惠</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C.开放包容</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D.促进共同发展</w:t>
      </w:r>
      <w:r>
        <w:rPr>
          <w:rFonts w:hint="default" w:ascii="仿宋_GB2312" w:eastAsia="仿宋_GB2312" w:cs="Times New Roman"/>
          <w:b w:val="0"/>
          <w:color w:val="auto"/>
          <w:kern w:val="2"/>
          <w:sz w:val="32"/>
          <w:szCs w:val="32"/>
          <w:lang w:val="en-US" w:eastAsia="zh-CN" w:bidi="ar-SA"/>
        </w:rPr>
        <w:tab/>
      </w:r>
    </w:p>
    <w:p w14:paraId="508A0C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03325B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213.</w:t>
      </w:r>
      <w:r>
        <w:rPr>
          <w:rFonts w:hint="default" w:ascii="仿宋_GB2312" w:eastAsia="仿宋_GB2312" w:cs="Times New Roman"/>
          <w:b w:val="0"/>
          <w:color w:val="auto"/>
          <w:kern w:val="2"/>
          <w:sz w:val="32"/>
          <w:szCs w:val="32"/>
          <w:lang w:val="en-US" w:eastAsia="zh-CN" w:bidi="ar-SA"/>
        </w:rPr>
        <w:t>中国坚持在和平共处五项原则基础上同各国发展友好合作，推动构建新型国际关系，深化拓展（ ）的全球伙伴关系，致力于扩大同各国利益的汇合点。</w:t>
      </w:r>
    </w:p>
    <w:p w14:paraId="5E44B8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平等</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B.开放</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C.合作</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D.以上都是</w:t>
      </w:r>
      <w:r>
        <w:rPr>
          <w:rFonts w:hint="default" w:ascii="仿宋_GB2312" w:eastAsia="仿宋_GB2312" w:cs="Times New Roman"/>
          <w:b w:val="0"/>
          <w:color w:val="auto"/>
          <w:kern w:val="2"/>
          <w:sz w:val="32"/>
          <w:szCs w:val="32"/>
          <w:lang w:val="en-US" w:eastAsia="zh-CN" w:bidi="ar-SA"/>
        </w:rPr>
        <w:tab/>
      </w:r>
    </w:p>
    <w:p w14:paraId="5C5F38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7E207D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214.</w:t>
      </w:r>
      <w:r>
        <w:rPr>
          <w:rFonts w:hint="default" w:ascii="仿宋_GB2312" w:eastAsia="仿宋_GB2312" w:cs="Times New Roman"/>
          <w:b w:val="0"/>
          <w:color w:val="auto"/>
          <w:kern w:val="2"/>
          <w:sz w:val="32"/>
          <w:szCs w:val="32"/>
          <w:lang w:val="en-US" w:eastAsia="zh-CN" w:bidi="ar-SA"/>
        </w:rPr>
        <w:t>中国坚持（ ）的基本国策，坚定奉行（ ）的开放战略，不断以中国新发展为世界提供新机遇，推动建设开放型世界经济，更好惠及各国人民。</w:t>
      </w:r>
      <w:r>
        <w:rPr>
          <w:rFonts w:hint="default" w:ascii="仿宋_GB2312" w:eastAsia="仿宋_GB2312" w:cs="Times New Roman"/>
          <w:b w:val="0"/>
          <w:color w:val="auto"/>
          <w:kern w:val="2"/>
          <w:sz w:val="32"/>
          <w:szCs w:val="32"/>
          <w:lang w:val="en-US" w:eastAsia="zh-CN" w:bidi="ar-SA"/>
        </w:rPr>
        <w:tab/>
      </w:r>
    </w:p>
    <w:p w14:paraId="34816B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和平外交；互惠互利</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B.对外开放；互利共赢</w:t>
      </w:r>
      <w:r>
        <w:rPr>
          <w:rFonts w:hint="default" w:ascii="仿宋_GB2312" w:eastAsia="仿宋_GB2312" w:cs="Times New Roman"/>
          <w:b w:val="0"/>
          <w:color w:val="auto"/>
          <w:kern w:val="2"/>
          <w:sz w:val="32"/>
          <w:szCs w:val="32"/>
          <w:lang w:val="en-US" w:eastAsia="zh-CN" w:bidi="ar-SA"/>
        </w:rPr>
        <w:tab/>
      </w:r>
    </w:p>
    <w:p w14:paraId="18577F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多边合作；互帮互助</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D.对外开放；互惠互利</w:t>
      </w:r>
      <w:r>
        <w:rPr>
          <w:rFonts w:hint="default" w:ascii="仿宋_GB2312" w:eastAsia="仿宋_GB2312" w:cs="Times New Roman"/>
          <w:b w:val="0"/>
          <w:color w:val="auto"/>
          <w:kern w:val="2"/>
          <w:sz w:val="32"/>
          <w:szCs w:val="32"/>
          <w:lang w:val="en-US" w:eastAsia="zh-CN" w:bidi="ar-SA"/>
        </w:rPr>
        <w:tab/>
      </w:r>
    </w:p>
    <w:p w14:paraId="76A70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6B4681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215.</w:t>
      </w:r>
      <w:r>
        <w:rPr>
          <w:rFonts w:hint="default" w:ascii="仿宋_GB2312" w:eastAsia="仿宋_GB2312" w:cs="Times New Roman"/>
          <w:b w:val="0"/>
          <w:color w:val="auto"/>
          <w:kern w:val="2"/>
          <w:sz w:val="32"/>
          <w:szCs w:val="32"/>
          <w:lang w:val="en-US" w:eastAsia="zh-CN" w:bidi="ar-SA"/>
        </w:rPr>
        <w:t>中国坚持（ ）正确方向，推动贸易和投资自由化便利化，推进双边、区域和多边合作，促进国际宏观经济政策协调，共同营造有利于发展的国际环境，共同培育全球发展新动能。</w:t>
      </w:r>
    </w:p>
    <w:p w14:paraId="0EC2DA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经济全球化</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B.合作全球化</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C.发展全球化</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D.贸易全球化</w:t>
      </w:r>
      <w:r>
        <w:rPr>
          <w:rFonts w:hint="default" w:ascii="仿宋_GB2312" w:eastAsia="仿宋_GB2312" w:cs="Times New Roman"/>
          <w:b w:val="0"/>
          <w:color w:val="auto"/>
          <w:kern w:val="2"/>
          <w:sz w:val="32"/>
          <w:szCs w:val="32"/>
          <w:lang w:val="en-US" w:eastAsia="zh-CN" w:bidi="ar-SA"/>
        </w:rPr>
        <w:tab/>
      </w:r>
    </w:p>
    <w:p w14:paraId="5A13CE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5DE77B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216.</w:t>
      </w:r>
      <w:r>
        <w:rPr>
          <w:rFonts w:hint="default" w:ascii="仿宋_GB2312" w:eastAsia="仿宋_GB2312" w:cs="Times New Roman"/>
          <w:b w:val="0"/>
          <w:color w:val="auto"/>
          <w:kern w:val="2"/>
          <w:sz w:val="32"/>
          <w:szCs w:val="32"/>
          <w:lang w:val="en-US" w:eastAsia="zh-CN" w:bidi="ar-SA"/>
        </w:rPr>
        <w:t>中国积极参与全球治理体系改革和建设，践行（ ）的全球治理观，坚持真正的多边主义，推进国际关系民主化，推动全球治理朝着更加（ ）的方向发展。</w:t>
      </w:r>
    </w:p>
    <w:p w14:paraId="68FCB9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共治共建共享；公平正义</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B.共建共惠共享；合理正义</w:t>
      </w:r>
      <w:r>
        <w:rPr>
          <w:rFonts w:hint="default" w:ascii="仿宋_GB2312" w:eastAsia="仿宋_GB2312" w:cs="Times New Roman"/>
          <w:b w:val="0"/>
          <w:color w:val="auto"/>
          <w:kern w:val="2"/>
          <w:sz w:val="32"/>
          <w:szCs w:val="32"/>
          <w:lang w:val="en-US" w:eastAsia="zh-CN" w:bidi="ar-SA"/>
        </w:rPr>
        <w:tab/>
      </w:r>
    </w:p>
    <w:p w14:paraId="3D9C17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共商共建共享；公正合理</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D.共治共建共享；正义合理</w:t>
      </w:r>
    </w:p>
    <w:p w14:paraId="4DB540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25D042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217.</w:t>
      </w:r>
      <w:r>
        <w:rPr>
          <w:rFonts w:hint="default" w:ascii="仿宋_GB2312" w:eastAsia="仿宋_GB2312" w:cs="Times New Roman"/>
          <w:b w:val="0"/>
          <w:color w:val="auto"/>
          <w:kern w:val="2"/>
          <w:sz w:val="32"/>
          <w:szCs w:val="32"/>
          <w:lang w:val="en-US" w:eastAsia="zh-CN" w:bidi="ar-SA"/>
        </w:rPr>
        <w:t>全面建设社会主义现代化国家、全面推进中华民族伟大复兴，关键在（ ）。</w:t>
      </w:r>
    </w:p>
    <w:p w14:paraId="28873C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人民</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B.党</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C.制度</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D.干部</w:t>
      </w:r>
      <w:r>
        <w:rPr>
          <w:rFonts w:hint="default" w:ascii="仿宋_GB2312" w:eastAsia="仿宋_GB2312" w:cs="Times New Roman"/>
          <w:b w:val="0"/>
          <w:color w:val="auto"/>
          <w:kern w:val="2"/>
          <w:sz w:val="32"/>
          <w:szCs w:val="32"/>
          <w:lang w:val="en-US" w:eastAsia="zh-CN" w:bidi="ar-SA"/>
        </w:rPr>
        <w:tab/>
      </w:r>
    </w:p>
    <w:p w14:paraId="0EE85A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41A434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218.</w:t>
      </w:r>
      <w:r>
        <w:rPr>
          <w:rFonts w:hint="default" w:ascii="仿宋_GB2312" w:eastAsia="仿宋_GB2312" w:cs="Times New Roman"/>
          <w:b w:val="0"/>
          <w:color w:val="auto"/>
          <w:kern w:val="2"/>
          <w:sz w:val="32"/>
          <w:szCs w:val="32"/>
          <w:lang w:val="en-US" w:eastAsia="zh-CN" w:bidi="ar-SA"/>
        </w:rPr>
        <w:t>（ ）是危害党的生命力和战斗力的最大毒瘤，（ ）是最彻底的自我革命。</w:t>
      </w:r>
      <w:r>
        <w:rPr>
          <w:rFonts w:hint="default" w:ascii="仿宋_GB2312" w:eastAsia="仿宋_GB2312" w:cs="Times New Roman"/>
          <w:b w:val="0"/>
          <w:color w:val="auto"/>
          <w:kern w:val="2"/>
          <w:sz w:val="32"/>
          <w:szCs w:val="32"/>
          <w:lang w:val="en-US" w:eastAsia="zh-CN" w:bidi="ar-SA"/>
        </w:rPr>
        <w:tab/>
      </w:r>
    </w:p>
    <w:p w14:paraId="5885DCEF">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贪污；反贪污</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B.腐败；反腐败</w:t>
      </w:r>
      <w:r>
        <w:rPr>
          <w:rFonts w:hint="default" w:ascii="仿宋_GB2312" w:eastAsia="仿宋_GB2312" w:cs="Times New Roman"/>
          <w:b w:val="0"/>
          <w:color w:val="auto"/>
          <w:kern w:val="2"/>
          <w:sz w:val="32"/>
          <w:szCs w:val="32"/>
          <w:lang w:val="en-US" w:eastAsia="zh-CN" w:bidi="ar-SA"/>
        </w:rPr>
        <w:tab/>
      </w:r>
    </w:p>
    <w:p w14:paraId="10DED4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C.腐败；反贪污</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D.贪污；反腐败</w:t>
      </w:r>
      <w:r>
        <w:rPr>
          <w:rFonts w:hint="default" w:ascii="仿宋_GB2312" w:eastAsia="仿宋_GB2312" w:cs="Times New Roman"/>
          <w:b w:val="0"/>
          <w:color w:val="auto"/>
          <w:kern w:val="2"/>
          <w:sz w:val="32"/>
          <w:szCs w:val="32"/>
          <w:lang w:val="en-US" w:eastAsia="zh-CN" w:bidi="ar-SA"/>
        </w:rPr>
        <w:tab/>
      </w:r>
    </w:p>
    <w:p w14:paraId="449870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40929D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219.</w:t>
      </w:r>
      <w:r>
        <w:rPr>
          <w:rFonts w:hint="default" w:ascii="仿宋_GB2312" w:eastAsia="仿宋_GB2312" w:cs="Times New Roman"/>
          <w:b w:val="0"/>
          <w:color w:val="auto"/>
          <w:kern w:val="2"/>
          <w:sz w:val="32"/>
          <w:szCs w:val="32"/>
          <w:lang w:val="en-US" w:eastAsia="zh-CN" w:bidi="ar-SA"/>
        </w:rPr>
        <w:t>党的（）就是中国工人运动和工会工作的主题和方向。</w:t>
      </w:r>
    </w:p>
    <w:p w14:paraId="7BD37983">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首要任务</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B.关键任务</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C.主要任务</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D.中心任务</w:t>
      </w:r>
    </w:p>
    <w:p w14:paraId="0CD6C2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0AEBCF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220.</w:t>
      </w:r>
      <w:r>
        <w:rPr>
          <w:rFonts w:hint="default" w:ascii="仿宋_GB2312" w:eastAsia="仿宋_GB2312" w:cs="Times New Roman"/>
          <w:b w:val="0"/>
          <w:color w:val="auto"/>
          <w:kern w:val="2"/>
          <w:sz w:val="32"/>
          <w:szCs w:val="32"/>
          <w:lang w:val="en-US" w:eastAsia="zh-CN" w:bidi="ar-SA"/>
        </w:rPr>
        <w:t>习近平总书记关于工人阶级和工会工作的重要论述，系统阐明了新时代党的工运事业和工会工作的地位作用、工运主题、（）、目标任务、根本保证。</w:t>
      </w:r>
    </w:p>
    <w:p w14:paraId="43E4499C">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发展方向</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B.未来方向</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C.前进道路</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D.发展道路</w:t>
      </w:r>
      <w:r>
        <w:rPr>
          <w:rFonts w:hint="default" w:ascii="仿宋_GB2312" w:eastAsia="仿宋_GB2312" w:cs="Times New Roman"/>
          <w:b w:val="0"/>
          <w:color w:val="auto"/>
          <w:kern w:val="2"/>
          <w:sz w:val="32"/>
          <w:szCs w:val="32"/>
          <w:lang w:val="en-US" w:eastAsia="zh-CN" w:bidi="ar-SA"/>
        </w:rPr>
        <w:tab/>
      </w:r>
    </w:p>
    <w:p w14:paraId="606923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2EB5A8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221.</w:t>
      </w:r>
      <w:r>
        <w:rPr>
          <w:rFonts w:hint="default" w:ascii="仿宋_GB2312" w:eastAsia="仿宋_GB2312" w:cs="Times New Roman"/>
          <w:b w:val="0"/>
          <w:color w:val="auto"/>
          <w:kern w:val="2"/>
          <w:sz w:val="32"/>
          <w:szCs w:val="32"/>
          <w:lang w:val="en-US" w:eastAsia="zh-CN" w:bidi="ar-SA"/>
        </w:rPr>
        <w:t>引导企业充分发挥主体作用。推动企业（） 、维护职工（） 、推进（） 等，努力构建和谐劳动关系。</w:t>
      </w:r>
    </w:p>
    <w:p w14:paraId="71C75F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建立工会组织，劳动经济权益，产业工人建设改革</w:t>
      </w:r>
    </w:p>
    <w:p w14:paraId="3C7AAD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B.</w:t>
      </w:r>
      <w:r>
        <w:rPr>
          <w:rFonts w:hint="default" w:ascii="仿宋_GB2312" w:eastAsia="仿宋_GB2312" w:cs="Times New Roman"/>
          <w:b w:val="0"/>
          <w:color w:val="auto"/>
          <w:kern w:val="2"/>
          <w:sz w:val="32"/>
          <w:szCs w:val="32"/>
          <w:lang w:val="en-US" w:eastAsia="zh-CN" w:bidi="ar-SA"/>
        </w:rPr>
        <w:t>建会强会，劳动经济权益，企业民主管理</w:t>
      </w:r>
      <w:r>
        <w:rPr>
          <w:rFonts w:hint="default" w:ascii="仿宋_GB2312" w:eastAsia="仿宋_GB2312" w:cs="Times New Roman"/>
          <w:b w:val="0"/>
          <w:color w:val="auto"/>
          <w:kern w:val="2"/>
          <w:sz w:val="32"/>
          <w:szCs w:val="32"/>
          <w:lang w:val="en-US" w:eastAsia="zh-CN" w:bidi="ar-SA"/>
        </w:rPr>
        <w:tab/>
      </w:r>
    </w:p>
    <w:p w14:paraId="6FF343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w:t>
      </w:r>
      <w:r>
        <w:rPr>
          <w:rFonts w:hint="default" w:ascii="仿宋_GB2312" w:eastAsia="仿宋_GB2312" w:cs="Times New Roman"/>
          <w:b w:val="0"/>
          <w:color w:val="auto"/>
          <w:kern w:val="2"/>
          <w:sz w:val="32"/>
          <w:szCs w:val="32"/>
          <w:lang w:val="en-US" w:eastAsia="zh-CN" w:bidi="ar-SA"/>
        </w:rPr>
        <w:t>建会强会，合法权益，企业民主管理</w:t>
      </w:r>
    </w:p>
    <w:p w14:paraId="558FB2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D.</w:t>
      </w:r>
      <w:r>
        <w:rPr>
          <w:rFonts w:hint="default" w:ascii="仿宋_GB2312" w:eastAsia="仿宋_GB2312" w:cs="Times New Roman"/>
          <w:b w:val="0"/>
          <w:color w:val="auto"/>
          <w:kern w:val="2"/>
          <w:sz w:val="32"/>
          <w:szCs w:val="32"/>
          <w:lang w:val="en-US" w:eastAsia="zh-CN" w:bidi="ar-SA"/>
        </w:rPr>
        <w:t>建立工会组织，合法权益，产业工人建设改革</w:t>
      </w:r>
    </w:p>
    <w:p w14:paraId="229C32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7CA3EC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222.</w:t>
      </w:r>
      <w:r>
        <w:rPr>
          <w:rFonts w:hint="default" w:ascii="仿宋_GB2312" w:eastAsia="仿宋_GB2312" w:cs="Times New Roman"/>
          <w:b w:val="0"/>
          <w:color w:val="auto"/>
          <w:kern w:val="2"/>
          <w:sz w:val="32"/>
          <w:szCs w:val="32"/>
          <w:lang w:val="en-US" w:eastAsia="zh-CN" w:bidi="ar-SA"/>
        </w:rPr>
        <w:t>习近平总书记关于工人阶级和工会工作的重要论述，为新时代新征程党的工运事业和工会工作提供了（）。</w:t>
      </w:r>
    </w:p>
    <w:p w14:paraId="6262471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w:t>
      </w:r>
      <w:r>
        <w:rPr>
          <w:rFonts w:hint="default" w:ascii="仿宋_GB2312" w:eastAsia="仿宋_GB2312" w:cs="Times New Roman"/>
          <w:b w:val="0"/>
          <w:color w:val="auto"/>
          <w:kern w:val="2"/>
          <w:sz w:val="32"/>
          <w:szCs w:val="32"/>
          <w:lang w:val="en-US" w:eastAsia="zh-CN" w:bidi="ar-SA"/>
        </w:rPr>
        <w:t>根本遵循</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B.根本保证</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C.最大底气</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D.最大保证</w:t>
      </w:r>
      <w:r>
        <w:rPr>
          <w:rFonts w:hint="default" w:ascii="仿宋_GB2312" w:eastAsia="仿宋_GB2312" w:cs="Times New Roman"/>
          <w:b w:val="0"/>
          <w:color w:val="auto"/>
          <w:kern w:val="2"/>
          <w:sz w:val="32"/>
          <w:szCs w:val="32"/>
          <w:lang w:val="en-US" w:eastAsia="zh-CN" w:bidi="ar-SA"/>
        </w:rPr>
        <w:tab/>
      </w:r>
    </w:p>
    <w:p w14:paraId="005F40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6942C7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223.</w:t>
      </w:r>
      <w:r>
        <w:rPr>
          <w:rFonts w:hint="default" w:ascii="仿宋_GB2312" w:eastAsia="仿宋_GB2312" w:cs="Times New Roman"/>
          <w:b w:val="0"/>
          <w:color w:val="auto"/>
          <w:kern w:val="2"/>
          <w:sz w:val="32"/>
          <w:szCs w:val="32"/>
          <w:lang w:val="en-US" w:eastAsia="zh-CN" w:bidi="ar-SA"/>
        </w:rPr>
        <w:t>深入贯彻习近平总书记关于工人阶级和工会工作的重要论述，推动公开出版（），定期召开学习贯彻重要论述理论研讨会，形成学习贯彻党的工运创新理论的制度性安排。</w:t>
      </w:r>
    </w:p>
    <w:p w14:paraId="15478FCC">
      <w:pPr>
        <w:keepNext w:val="0"/>
        <w:keepLines w:val="0"/>
        <w:pageBreakBefore w:val="0"/>
        <w:widowControl w:val="0"/>
        <w:numPr>
          <w:ilvl w:val="0"/>
          <w:numId w:val="22"/>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《习近平关于工人阶级和工会工作论述摘编》</w:t>
      </w:r>
    </w:p>
    <w:p w14:paraId="55C0FEA4">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《新时代，新使命新作为：深入学习贯彻习近平总书记关于工人阶级和工会工作的重要论述》</w:t>
      </w:r>
    </w:p>
    <w:p w14:paraId="7C346AC9">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《深入学习贯彻习近平总书记关于工人阶级和工会工作的重要论述》</w:t>
      </w:r>
    </w:p>
    <w:p w14:paraId="1B2122AD">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《争做新时代的奋斗者深入学习贯彻习近平总书记给中国劳动关系学院劳模本科班学员回信重要精神</w:t>
      </w:r>
    </w:p>
    <w:p w14:paraId="13DD84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5033287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224.</w:t>
      </w:r>
      <w:r>
        <w:rPr>
          <w:rFonts w:hint="default" w:ascii="仿宋_GB2312" w:eastAsia="仿宋_GB2312" w:cs="Times New Roman"/>
          <w:b w:val="0"/>
          <w:color w:val="auto"/>
          <w:kern w:val="2"/>
          <w:sz w:val="32"/>
          <w:szCs w:val="32"/>
          <w:lang w:val="en-US" w:eastAsia="zh-CN" w:bidi="ar-SA"/>
        </w:rPr>
        <w:t>我国（）的时代主题，是为实现中华民族伟大复兴的中国梦而奋斗。</w:t>
      </w:r>
      <w:r>
        <w:rPr>
          <w:rFonts w:hint="default" w:ascii="仿宋_GB2312" w:eastAsia="仿宋_GB2312" w:cs="Times New Roman"/>
          <w:b w:val="0"/>
          <w:color w:val="auto"/>
          <w:kern w:val="2"/>
          <w:sz w:val="32"/>
          <w:szCs w:val="32"/>
          <w:lang w:val="en-US" w:eastAsia="zh-CN" w:bidi="ar-SA"/>
        </w:rPr>
        <w:tab/>
      </w:r>
    </w:p>
    <w:p w14:paraId="1B3B268C">
      <w:pPr>
        <w:keepNext w:val="0"/>
        <w:keepLines w:val="0"/>
        <w:pageBreakBefore w:val="0"/>
        <w:widowControl w:val="0"/>
        <w:numPr>
          <w:ilvl w:val="0"/>
          <w:numId w:val="23"/>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工会发展</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B.工运事业</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C.工人运动</w:t>
      </w:r>
      <w:r>
        <w:rPr>
          <w:rFonts w:hint="default" w:ascii="仿宋_GB2312" w:eastAsia="仿宋_GB2312" w:cs="Times New Roman"/>
          <w:b w:val="0"/>
          <w:color w:val="auto"/>
          <w:kern w:val="2"/>
          <w:sz w:val="32"/>
          <w:szCs w:val="32"/>
          <w:lang w:val="en-US" w:eastAsia="zh-CN" w:bidi="ar-SA"/>
        </w:rPr>
        <w:tab/>
      </w:r>
      <w:r>
        <w:rPr>
          <w:rFonts w:hint="default" w:ascii="仿宋_GB2312" w:eastAsia="仿宋_GB2312" w:cs="Times New Roman"/>
          <w:b w:val="0"/>
          <w:color w:val="auto"/>
          <w:kern w:val="2"/>
          <w:sz w:val="32"/>
          <w:szCs w:val="32"/>
          <w:lang w:val="en-US" w:eastAsia="zh-CN" w:bidi="ar-SA"/>
        </w:rPr>
        <w:t>D.工会事业</w:t>
      </w:r>
      <w:r>
        <w:rPr>
          <w:rFonts w:hint="default" w:ascii="仿宋_GB2312" w:eastAsia="仿宋_GB2312" w:cs="Times New Roman"/>
          <w:b w:val="0"/>
          <w:color w:val="auto"/>
          <w:kern w:val="2"/>
          <w:sz w:val="32"/>
          <w:szCs w:val="32"/>
          <w:lang w:val="en-US" w:eastAsia="zh-CN" w:bidi="ar-SA"/>
        </w:rPr>
        <w:tab/>
      </w:r>
    </w:p>
    <w:p w14:paraId="263A61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正确答案：C</w:t>
      </w:r>
    </w:p>
    <w:p w14:paraId="511B1F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225.《女职工劳动保护特别规定》的适用范围是( )。</w:t>
      </w:r>
    </w:p>
    <w:p w14:paraId="218330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A.国家机关、人民团体、企业、事业单位的女职工</w:t>
      </w:r>
    </w:p>
    <w:p w14:paraId="798341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B.国家机关、企业、事业单位、社会团体、个体经济组织</w:t>
      </w:r>
    </w:p>
    <w:p w14:paraId="630859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C.国家机关、企业、事业单位、社会团体、个体经济组织以及其他社会组织等用人单位</w:t>
      </w:r>
    </w:p>
    <w:p w14:paraId="6CBA08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D.国家机关、企业、事业单位、社会团体、个体经济组织以及其他社会组织等用人单位及其女职工</w:t>
      </w:r>
    </w:p>
    <w:p w14:paraId="5B1C7C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D</w:t>
      </w:r>
    </w:p>
    <w:p w14:paraId="578D35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226.《女职工劳动保护特别规定》自公布之日起施行。( )国务院发布的《女职工劳动保护规定》同时废止。</w:t>
      </w:r>
    </w:p>
    <w:p w14:paraId="6FED5C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A.1997年7月1日B.1988年7月21日</w:t>
      </w:r>
    </w:p>
    <w:p w14:paraId="2BA377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C.1988年7月1日D.1991年7月1日</w:t>
      </w:r>
    </w:p>
    <w:p w14:paraId="2EA003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C</w:t>
      </w:r>
    </w:p>
    <w:p w14:paraId="0498BC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227.《女职工劳动保护特别规定》共有( )条(不含附录)。</w:t>
      </w:r>
    </w:p>
    <w:p w14:paraId="731065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A.12  B.16  C.21  D.28</w:t>
      </w:r>
    </w:p>
    <w:p w14:paraId="7A001C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1BAA0A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228.贯彻落实《女职工劳动保护特别规定》，促使企业改善女职工劳动安全卫生条件，既可增强职工对企业的 认同感和归属感，又解除了女职工的后顾之忧有利于促进( )的和谐与稳定。</w:t>
      </w:r>
    </w:p>
    <w:p w14:paraId="7C7B24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A.劳动关系 B.劳资关系C.企业关系 D.资本关系</w:t>
      </w:r>
    </w:p>
    <w:p w14:paraId="69ED74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A</w:t>
      </w:r>
    </w:p>
    <w:p w14:paraId="7E0106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229.为了减少和解决女职工在劳动中因( )造成的特殊困难，保护女职工健康，制定《女职工劳动保护特别规定》。</w:t>
      </w:r>
    </w:p>
    <w:p w14:paraId="4505E0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A.身体状况 B.生理特点  C.疾病不适 D.性别弱势</w:t>
      </w:r>
    </w:p>
    <w:p w14:paraId="7BBAC1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338377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230.用人单位应当加强女职工劳动保护，采取措施改善女职工( )条件。</w:t>
      </w:r>
    </w:p>
    <w:p w14:paraId="4CB1C0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A.工作 B.休忘休假C.劳动安全卫生 D.收入</w:t>
      </w:r>
    </w:p>
    <w:p w14:paraId="0DB288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C</w:t>
      </w:r>
    </w:p>
    <w:p w14:paraId="5B948B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231.</w:t>
      </w:r>
      <w:r>
        <w:rPr>
          <w:rFonts w:hint="default" w:ascii="仿宋_GB2312" w:eastAsia="仿宋_GB2312" w:cs="Times New Roman"/>
          <w:b w:val="0"/>
          <w:color w:val="auto"/>
          <w:kern w:val="2"/>
          <w:sz w:val="32"/>
          <w:szCs w:val="32"/>
          <w:lang w:val="en-US" w:eastAsia="zh-CN" w:bidi="ar-SA"/>
        </w:rPr>
        <w:t>用人单位应当将本单位属于女职工禁忌从事的劳动范围的岗位(</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)告知女职工。</w:t>
      </w:r>
    </w:p>
    <w:p w14:paraId="2F5DEB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口头B</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书面C</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正式</w:t>
      </w:r>
      <w:r>
        <w:rPr>
          <w:rFonts w:hint="eastAsia" w:ascii="仿宋_GB2312" w:eastAsia="仿宋_GB2312" w:cs="Times New Roman"/>
          <w:b w:val="0"/>
          <w:color w:val="auto"/>
          <w:kern w:val="2"/>
          <w:sz w:val="32"/>
          <w:szCs w:val="32"/>
          <w:lang w:val="en-US" w:eastAsia="zh-CN" w:bidi="ar-SA"/>
        </w:rPr>
        <w:t>D.邮件</w:t>
      </w:r>
    </w:p>
    <w:p w14:paraId="4027F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2F13EE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232.</w:t>
      </w:r>
      <w:r>
        <w:rPr>
          <w:rFonts w:hint="default" w:ascii="仿宋_GB2312" w:eastAsia="仿宋_GB2312" w:cs="Times New Roman"/>
          <w:b w:val="0"/>
          <w:color w:val="auto"/>
          <w:kern w:val="2"/>
          <w:sz w:val="32"/>
          <w:szCs w:val="32"/>
          <w:lang w:val="en-US" w:eastAsia="zh-CN" w:bidi="ar-SA"/>
        </w:rPr>
        <w:t>女职工“四期”保护是对女性生理机能变化过程，即(</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)的劳动保护。</w:t>
      </w:r>
    </w:p>
    <w:p w14:paraId="3D7FBF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经期</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孕期</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产期</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更年期</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经期</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孕期</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产期</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哺乳期</w:t>
      </w:r>
    </w:p>
    <w:p w14:paraId="48F8F5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经期</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孕期</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哺乳期</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更年期</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孕期</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产期</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哺乳期</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更年期</w:t>
      </w:r>
    </w:p>
    <w:p w14:paraId="3EC951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6EDE2BE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233.</w:t>
      </w:r>
      <w:r>
        <w:rPr>
          <w:rFonts w:hint="default" w:ascii="仿宋_GB2312" w:eastAsia="仿宋_GB2312" w:cs="Times New Roman"/>
          <w:b w:val="0"/>
          <w:color w:val="auto"/>
          <w:kern w:val="2"/>
          <w:sz w:val="32"/>
          <w:szCs w:val="32"/>
          <w:lang w:val="en-US" w:eastAsia="zh-CN" w:bidi="ar-SA"/>
        </w:rPr>
        <w:t>用人单位不得因女职工怀孕、生育、哺乳降低其工资、予以辞退、与其(</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w:t>
      </w:r>
      <w:r>
        <w:rPr>
          <w:rFonts w:hint="eastAsia" w:ascii="仿宋_GB2312" w:eastAsia="仿宋_GB2312" w:cs="Times New Roman"/>
          <w:b w:val="0"/>
          <w:color w:val="auto"/>
          <w:kern w:val="2"/>
          <w:sz w:val="32"/>
          <w:szCs w:val="32"/>
          <w:lang w:val="en-US" w:eastAsia="zh-CN" w:bidi="ar-SA"/>
        </w:rPr>
        <w:t>。</w:t>
      </w:r>
    </w:p>
    <w:p w14:paraId="0B1505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解除劳动或者聘用合同</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解除劳动合同</w:t>
      </w:r>
    </w:p>
    <w:p w14:paraId="455E19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解除聘用合同</w:t>
      </w:r>
      <w:r>
        <w:rPr>
          <w:rFonts w:hint="eastAsia" w:ascii="仿宋_GB2312" w:eastAsia="仿宋_GB2312" w:cs="Times New Roman"/>
          <w:b w:val="0"/>
          <w:color w:val="auto"/>
          <w:kern w:val="2"/>
          <w:sz w:val="32"/>
          <w:szCs w:val="32"/>
          <w:lang w:val="en-US" w:eastAsia="zh-CN" w:bidi="ar-SA"/>
        </w:rPr>
        <w:t xml:space="preserve">         D.解除聘用关系</w:t>
      </w:r>
    </w:p>
    <w:p w14:paraId="310505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A</w:t>
      </w:r>
    </w:p>
    <w:p w14:paraId="77E90A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234.</w:t>
      </w:r>
      <w:r>
        <w:rPr>
          <w:rFonts w:hint="default" w:ascii="仿宋_GB2312" w:eastAsia="仿宋_GB2312" w:cs="Times New Roman"/>
          <w:b w:val="0"/>
          <w:color w:val="auto"/>
          <w:kern w:val="2"/>
          <w:sz w:val="32"/>
          <w:szCs w:val="32"/>
          <w:lang w:val="en-US" w:eastAsia="zh-CN" w:bidi="ar-SA"/>
        </w:rPr>
        <w:t>女职工在孕期不能适应原劳动的，用人单位应当根据(</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)，予以减轻劳动量或者安排其他能够适应的劳动。</w:t>
      </w:r>
    </w:p>
    <w:p w14:paraId="561725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女职工要求B</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医疗机构的证明</w:t>
      </w:r>
    </w:p>
    <w:p w14:paraId="356428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工会证明</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女职工身体状况</w:t>
      </w:r>
    </w:p>
    <w:p w14:paraId="3E9992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234647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235.</w:t>
      </w:r>
      <w:r>
        <w:rPr>
          <w:rFonts w:hint="default" w:ascii="仿宋_GB2312" w:eastAsia="仿宋_GB2312" w:cs="Times New Roman"/>
          <w:b w:val="0"/>
          <w:color w:val="auto"/>
          <w:kern w:val="2"/>
          <w:sz w:val="32"/>
          <w:szCs w:val="32"/>
          <w:lang w:val="en-US" w:eastAsia="zh-CN" w:bidi="ar-SA"/>
        </w:rPr>
        <w:t>对怀孕(</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)以上的女职工,用人单位不得延长劳动时间或者</w:t>
      </w:r>
      <w:r>
        <w:rPr>
          <w:rFonts w:hint="eastAsia" w:ascii="仿宋_GB2312" w:eastAsia="仿宋_GB2312" w:cs="Times New Roman"/>
          <w:b w:val="0"/>
          <w:color w:val="auto"/>
          <w:kern w:val="2"/>
          <w:sz w:val="32"/>
          <w:szCs w:val="32"/>
          <w:lang w:val="en-US" w:eastAsia="zh-CN" w:bidi="ar-SA"/>
        </w:rPr>
        <w:t>安排</w:t>
      </w:r>
      <w:r>
        <w:rPr>
          <w:rFonts w:hint="default" w:ascii="仿宋_GB2312" w:eastAsia="仿宋_GB2312" w:cs="Times New Roman"/>
          <w:b w:val="0"/>
          <w:color w:val="auto"/>
          <w:kern w:val="2"/>
          <w:sz w:val="32"/>
          <w:szCs w:val="32"/>
          <w:lang w:val="en-US" w:eastAsia="zh-CN" w:bidi="ar-SA"/>
        </w:rPr>
        <w:t>夜班劳动并应当在劳动时间内安排一定的休息时间。</w:t>
      </w:r>
    </w:p>
    <w:p w14:paraId="37E368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3个月B</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4个月C</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6个月D</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7个月</w:t>
      </w:r>
    </w:p>
    <w:p w14:paraId="247DCF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D</w:t>
      </w:r>
    </w:p>
    <w:p w14:paraId="6F0C7F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236.</w:t>
      </w:r>
      <w:r>
        <w:rPr>
          <w:rFonts w:hint="default" w:ascii="仿宋_GB2312" w:eastAsia="仿宋_GB2312" w:cs="Times New Roman"/>
          <w:b w:val="0"/>
          <w:color w:val="auto"/>
          <w:kern w:val="2"/>
          <w:sz w:val="32"/>
          <w:szCs w:val="32"/>
          <w:lang w:val="en-US" w:eastAsia="zh-CN" w:bidi="ar-SA"/>
        </w:rPr>
        <w:t>怀孕女职工在劳动时间内进行产前检查，时间计入(</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w:t>
      </w:r>
      <w:r>
        <w:rPr>
          <w:rFonts w:hint="eastAsia" w:ascii="仿宋_GB2312" w:eastAsia="仿宋_GB2312" w:cs="Times New Roman"/>
          <w:b w:val="0"/>
          <w:color w:val="auto"/>
          <w:kern w:val="2"/>
          <w:sz w:val="32"/>
          <w:szCs w:val="32"/>
          <w:lang w:val="en-US" w:eastAsia="zh-CN" w:bidi="ar-SA"/>
        </w:rPr>
        <w:t>。</w:t>
      </w:r>
    </w:p>
    <w:p w14:paraId="66FB30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病假B</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事假C</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年体假D</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劳动时间</w:t>
      </w:r>
    </w:p>
    <w:p w14:paraId="179991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D</w:t>
      </w:r>
    </w:p>
    <w:p w14:paraId="7DA97F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237.</w:t>
      </w:r>
      <w:r>
        <w:rPr>
          <w:rFonts w:hint="default" w:ascii="仿宋_GB2312" w:eastAsia="仿宋_GB2312" w:cs="Times New Roman"/>
          <w:b w:val="0"/>
          <w:color w:val="auto"/>
          <w:kern w:val="2"/>
          <w:sz w:val="32"/>
          <w:szCs w:val="32"/>
          <w:lang w:val="en-US" w:eastAsia="zh-CN" w:bidi="ar-SA"/>
        </w:rPr>
        <w:t>女职工生育多胞胎的，每多生育1个婴儿,增加产假(</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)天。</w:t>
      </w:r>
    </w:p>
    <w:p w14:paraId="6F3EC8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10</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15</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C</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20</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25</w:t>
      </w:r>
    </w:p>
    <w:p w14:paraId="1EF2B5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185EE3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238.</w:t>
      </w:r>
      <w:r>
        <w:rPr>
          <w:rFonts w:hint="default" w:ascii="仿宋_GB2312" w:eastAsia="仿宋_GB2312" w:cs="Times New Roman"/>
          <w:b w:val="0"/>
          <w:color w:val="auto"/>
          <w:kern w:val="2"/>
          <w:sz w:val="32"/>
          <w:szCs w:val="32"/>
          <w:lang w:val="en-US" w:eastAsia="zh-CN" w:bidi="ar-SA"/>
        </w:rPr>
        <w:t>女职工怀孕满4个月流产的，享受(</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)产假。</w:t>
      </w:r>
    </w:p>
    <w:p w14:paraId="08CEBC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25</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B</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30</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C</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40</w:t>
      </w:r>
      <w:r>
        <w:rPr>
          <w:rFonts w:hint="eastAsia" w:ascii="仿宋_GB2312" w:eastAsia="仿宋_GB2312" w:cs="Times New Roman"/>
          <w:b w:val="0"/>
          <w:color w:val="auto"/>
          <w:kern w:val="2"/>
          <w:sz w:val="32"/>
          <w:szCs w:val="32"/>
          <w:lang w:val="en-US" w:eastAsia="zh-CN" w:bidi="ar-SA"/>
        </w:rPr>
        <w:t xml:space="preserve"> </w:t>
      </w:r>
      <w:r>
        <w:rPr>
          <w:rFonts w:hint="default" w:ascii="仿宋_GB2312" w:eastAsia="仿宋_GB2312" w:cs="Times New Roman"/>
          <w:b w:val="0"/>
          <w:color w:val="auto"/>
          <w:kern w:val="2"/>
          <w:sz w:val="32"/>
          <w:szCs w:val="32"/>
          <w:lang w:val="en-US" w:eastAsia="zh-CN" w:bidi="ar-SA"/>
        </w:rPr>
        <w:t>D</w:t>
      </w:r>
      <w:r>
        <w:rPr>
          <w:rFonts w:hint="eastAsia" w:ascii="仿宋_GB2312" w:eastAsia="仿宋_GB2312" w:cs="Times New Roman"/>
          <w:b w:val="0"/>
          <w:color w:val="auto"/>
          <w:kern w:val="2"/>
          <w:sz w:val="32"/>
          <w:szCs w:val="32"/>
          <w:lang w:val="en-US" w:eastAsia="zh-CN" w:bidi="ar-SA"/>
        </w:rPr>
        <w:t>.</w:t>
      </w:r>
      <w:r>
        <w:rPr>
          <w:rFonts w:hint="default" w:ascii="仿宋_GB2312" w:eastAsia="仿宋_GB2312" w:cs="Times New Roman"/>
          <w:b w:val="0"/>
          <w:color w:val="auto"/>
          <w:kern w:val="2"/>
          <w:sz w:val="32"/>
          <w:szCs w:val="32"/>
          <w:lang w:val="en-US" w:eastAsia="zh-CN" w:bidi="ar-SA"/>
        </w:rPr>
        <w:t>42</w:t>
      </w:r>
    </w:p>
    <w:p w14:paraId="242366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D</w:t>
      </w:r>
    </w:p>
    <w:p w14:paraId="3204C2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239.全国人民代表大会常务委员会《关于修改〈中华人民共和国工会法〉的决定》 自( )起施行。</w:t>
      </w:r>
    </w:p>
    <w:p w14:paraId="70D657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A.1992年4月3日</w:t>
      </w:r>
    </w:p>
    <w:p w14:paraId="4FD728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B.2001年10月27日</w:t>
      </w:r>
    </w:p>
    <w:p w14:paraId="7E1A20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C.1950年6月28日</w:t>
      </w:r>
    </w:p>
    <w:p w14:paraId="06E834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D.1995年1月1日</w:t>
      </w:r>
    </w:p>
    <w:p w14:paraId="1931CA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6FDDAC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240.工会是职工( )的工人阶级的群众组织。</w:t>
      </w:r>
    </w:p>
    <w:p w14:paraId="03FCB5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A.自愿结合 B.自愿组建 C.依法成立 D.依法组建</w:t>
      </w:r>
    </w:p>
    <w:p w14:paraId="47CA0F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A</w:t>
      </w:r>
    </w:p>
    <w:p w14:paraId="548F2E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241.在中国境内的企业、事业单位、机关中以工资收入为主要生活来源的体力劳动 者和脑力劳动者，不分民族、种族、性别、职业、宗教信仰、教育程度，都有( ) 工会的权利。( )不得阻挠和限制。</w:t>
      </w:r>
    </w:p>
    <w:p w14:paraId="56347C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 xml:space="preserve">A.依法组织，任何组织 </w:t>
      </w:r>
    </w:p>
    <w:p w14:paraId="00457A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B.依法参加，任何个人</w:t>
      </w:r>
    </w:p>
    <w:p w14:paraId="3D3DA0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C.依法组建，任何组织和个人</w:t>
      </w:r>
    </w:p>
    <w:p w14:paraId="58B861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D.依法参加和组织，任何组织和个人</w:t>
      </w:r>
    </w:p>
    <w:p w14:paraId="3E610A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D</w:t>
      </w:r>
    </w:p>
    <w:p w14:paraId="20E3F3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242.因所在企业终止或者所在事业单位、机关被撤销，工会组织相应撤销的，其会员的会籍（）</w:t>
      </w:r>
    </w:p>
    <w:p w14:paraId="4B917D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A.应当继续保留 B.可以继续保留</w:t>
      </w:r>
    </w:p>
    <w:p w14:paraId="7F86FE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C.不再继续保留 D.不得继续保留</w:t>
      </w:r>
    </w:p>
    <w:p w14:paraId="3C09B4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0B3C9E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243.企业、事业单位违反职工代表大会制度和其他民主管理制度，工会（）要求纠正，保障职工依法行使民主管理的权利。</w:t>
      </w:r>
    </w:p>
    <w:p w14:paraId="55417F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A.可以 B.有权 C.应当 D.必须</w:t>
      </w:r>
    </w:p>
    <w:p w14:paraId="70C2EE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2202CD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244.工会对违反《工会法》规定，侵犯其合法权益的行为，有权提请（）予以处理 ,或者向人民法院提起诉讼。</w:t>
      </w:r>
    </w:p>
    <w:p w14:paraId="55D847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A.劳动争议仲裁委员会 B.劳动争议调解委员会</w:t>
      </w:r>
    </w:p>
    <w:p w14:paraId="6DE154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C.人民政府劳动行政部门 D.人民政府或者有关部门</w:t>
      </w:r>
    </w:p>
    <w:p w14:paraId="713A80A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D</w:t>
      </w:r>
    </w:p>
    <w:p w14:paraId="2253FA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245.工会应当根据( )原则，建立预算、决算和经费审查监督制度。</w:t>
      </w:r>
    </w:p>
    <w:p w14:paraId="221C12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A.经费收支 B.经费独立C.经费监督 D.经费使用</w:t>
      </w:r>
    </w:p>
    <w:p w14:paraId="1213D1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0477CC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246.集体合同草案应当提交( )或者全体职工讨论通过。</w:t>
      </w:r>
    </w:p>
    <w:p w14:paraId="501E20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A.职工代表大会 B.企业管理委员会C.工会 D.工会委员会</w:t>
      </w:r>
    </w:p>
    <w:p w14:paraId="60BFF7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A</w:t>
      </w:r>
    </w:p>
    <w:p w14:paraId="3249451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247.县级以上地方各级人民政府可以召开会议或者采取适当方式，向同级工会( ) 政府的重要的工作部署和与工会工作有关的行政措施，( )工会反映的职工群众的意见和要求。</w:t>
      </w:r>
    </w:p>
    <w:p w14:paraId="6CFA88A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A.通报，及时研究 B.汇报，解决</w:t>
      </w:r>
    </w:p>
    <w:p w14:paraId="2E0EF5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C.布置，及时解决 D.通报，研究解决</w:t>
      </w:r>
    </w:p>
    <w:p w14:paraId="29741F6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D</w:t>
      </w:r>
    </w:p>
    <w:p w14:paraId="0B45E3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248.企业违反( ),侵犯职工劳动权益的，工会可以依法要求( )承担责任。</w:t>
      </w:r>
    </w:p>
    <w:p w14:paraId="2F9292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A.劳动合同，企业   B.集体合同，企业</w:t>
      </w:r>
    </w:p>
    <w:p w14:paraId="20783A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C.集体合同，侵权者 D.劳动合同，侵权者</w:t>
      </w:r>
    </w:p>
    <w:p w14:paraId="1A3131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5B0B56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249.工会（）为职工服务的企业、事业单位，其（）关系不得随意改变。</w:t>
      </w:r>
    </w:p>
    <w:p w14:paraId="5DF13D3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A.所有的，隶属 B.所属的，所属</w:t>
      </w:r>
    </w:p>
    <w:p w14:paraId="06C918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C.所属的，隶属 D.所有的，所有</w:t>
      </w:r>
    </w:p>
    <w:p w14:paraId="3DCAA0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C</w:t>
      </w:r>
    </w:p>
    <w:p w14:paraId="665AED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250.因履行集体合同发生争议，经（）解决不成的，工会可以向劳动争议仲裁机构 （）,仲裁机构不予受理或者对仲裁裁决不服的，可以向人民法院（）</w:t>
      </w:r>
    </w:p>
    <w:p w14:paraId="3D0F856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A.协商，申请仲裁，提起诉讼 B.协商，仲裁，提起诉讼</w:t>
      </w:r>
    </w:p>
    <w:p w14:paraId="48AF4B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C.协商，提请仲裁，起诉     D.协商，提请仲裁，提起诉讼</w:t>
      </w:r>
    </w:p>
    <w:p w14:paraId="0C8F9C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D</w:t>
      </w:r>
    </w:p>
    <w:p w14:paraId="2C903B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251.企业、事业单位（），工会认为不适当的，（）提出意见。</w:t>
      </w:r>
    </w:p>
    <w:p w14:paraId="691C40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A.处分职工，必须  B.处分职工，有权</w:t>
      </w:r>
    </w:p>
    <w:p w14:paraId="71A4C9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C.开除职工，应当  D.开除职工，有权</w:t>
      </w:r>
    </w:p>
    <w:p w14:paraId="29179F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145690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252.企业单方面解除职工劳动合同时，应当事先将理由通知工会，（）认为企业违 反法律、法规和有关合同，要求重新研究处理时，企业应当研究工会的意见，并将处理结果（）工会。</w:t>
      </w:r>
    </w:p>
    <w:p w14:paraId="195301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A.工会，书面通知 B.职工，通知</w:t>
      </w:r>
    </w:p>
    <w:p w14:paraId="598109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 xml:space="preserve">C.职工，书面通知 D.工会，通知 </w:t>
      </w:r>
    </w:p>
    <w:p w14:paraId="770B53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A</w:t>
      </w:r>
    </w:p>
    <w:p w14:paraId="73AB6A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253.法律、法规规定（）提交职工大会或者职工代表大会审议、通过、决定的事项 ,企业、事业单位（）依法办理。</w:t>
      </w:r>
    </w:p>
    <w:p w14:paraId="101FD2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A.应当，可以 B.必须，可以</w:t>
      </w:r>
    </w:p>
    <w:p w14:paraId="3DA039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C.应当，应当 D.可以，应当</w:t>
      </w:r>
    </w:p>
    <w:p w14:paraId="393CC0E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C</w:t>
      </w:r>
    </w:p>
    <w:p w14:paraId="3D63D9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254.工会依照国家规定对新建、扩建企业和技术改造工程中的劳动条件和安全卫生设施与主体工程同时设计、同时施工、同时投产使用进行（）对工会提出的意见 ,企业或者主管部门应当认真处理，并将（）书面通知工会。</w:t>
      </w:r>
    </w:p>
    <w:p w14:paraId="4076C8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A.检查，处理结果 B.监察，处理意见</w:t>
      </w:r>
    </w:p>
    <w:p w14:paraId="043883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 xml:space="preserve">C.监督，处理结果 D.监督，处理结果 </w:t>
      </w:r>
    </w:p>
    <w:p w14:paraId="32BC39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C</w:t>
      </w:r>
    </w:p>
    <w:p w14:paraId="0CF936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255.工会发现企业违章指挥、强令工人冒险作业，或者生产过程中发现明显重大事故隐患和职业危害，（）提出解决的建议，企业应当（）。</w:t>
      </w:r>
    </w:p>
    <w:p w14:paraId="7AFB20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A.可以，及时答复 B.有权，及时研究答复</w:t>
      </w:r>
    </w:p>
    <w:p w14:paraId="507435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C.必须，研究答复 D.应当，及时研究</w:t>
      </w:r>
    </w:p>
    <w:p w14:paraId="1E8029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6D9179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256.发现危及职工生命安全的情况时，工会有权向企业（）组织职工撤离危险现场 ，企业（）作出处理决定。</w:t>
      </w:r>
    </w:p>
    <w:p w14:paraId="413415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A.协商，必须及时 B.建议，必须</w:t>
      </w:r>
    </w:p>
    <w:p w14:paraId="2D31B7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C.协商，及时     D.建议，必须及时</w:t>
      </w:r>
    </w:p>
    <w:p w14:paraId="78FBD2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D</w:t>
      </w:r>
    </w:p>
    <w:p w14:paraId="21DCEC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257.工会有权对企业、事业单位侵犯职工合法权益的问题进行调查，（）应当予以协助。</w:t>
      </w:r>
    </w:p>
    <w:p w14:paraId="40190B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A.有关单位   B.有关方面</w:t>
      </w:r>
    </w:p>
    <w:p w14:paraId="19D74B8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C.单位       D.被调查方</w:t>
      </w:r>
    </w:p>
    <w:p w14:paraId="13DA66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A</w:t>
      </w:r>
    </w:p>
    <w:p w14:paraId="39B05A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258.职工因工伤亡事故和其他严重危害职工健康问题的调查处理，（）参加。工会 应当向有关部门提出处理意见，并有权要求追究直接负责的主管人员和有关责任人员的责任。</w:t>
      </w:r>
    </w:p>
    <w:p w14:paraId="2EFBCA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A.工会应当  B.工会可以 C.工会必须  D.必须有工会</w:t>
      </w:r>
    </w:p>
    <w:p w14:paraId="7BA27C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C</w:t>
      </w:r>
    </w:p>
    <w:p w14:paraId="618200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259.工会的（）、经费和国家拨给（）的不动产，任何组织和个人不得（）</w:t>
      </w:r>
    </w:p>
    <w:p w14:paraId="29601F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A.财产，工会使用，侵犯、挪用和任意调拨</w:t>
      </w:r>
    </w:p>
    <w:p w14:paraId="036B68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B.经费，工会所有，侵占、挪用和任意调拨</w:t>
      </w:r>
    </w:p>
    <w:p w14:paraId="280107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C.财产，工会使用，挪用、侵占和任意调拨</w:t>
      </w:r>
    </w:p>
    <w:p w14:paraId="1C8C31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D.财产，工会使用，侵占、挪用和任意调拨</w:t>
      </w:r>
    </w:p>
    <w:p w14:paraId="70378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D</w:t>
      </w:r>
    </w:p>
    <w:p w14:paraId="7814FD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260.县级以上各级总工会可以为所属工会和职工提供（）</w:t>
      </w:r>
    </w:p>
    <w:p w14:paraId="569606E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A.法律咨询服务B.法律服务C.律师服务D.法律咨询</w:t>
      </w:r>
    </w:p>
    <w:p w14:paraId="619B2E8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701FE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261.中华全国总工会根据（）、平等、互相尊重、（）的原则，加强同各国工会组织的友好合作关系。</w:t>
      </w:r>
    </w:p>
    <w:p w14:paraId="4F5F59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A.独立，互不干涉内部事务B.独立，互不干涉</w:t>
      </w:r>
    </w:p>
    <w:p w14:paraId="47D120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C.自主，互惠互利        D.自主，互不干涉内部事务</w:t>
      </w:r>
    </w:p>
    <w:p w14:paraId="5410791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A</w:t>
      </w:r>
    </w:p>
    <w:p w14:paraId="37EB21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262.国家机关在组织起草或者修改直接涉及职工切身利益的法律、法规、规章时,( )工会意见。</w:t>
      </w:r>
    </w:p>
    <w:p w14:paraId="7F0562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A.可以听取 B.应当听取 C.必须听取 D.应当吸收</w:t>
      </w:r>
    </w:p>
    <w:p w14:paraId="647556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26C3FF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263.各级人民政府劳动行政部门应当会同同级工会和企业方面代表，建立劳动关系( ),共同研究解决劳动关系方面的重大问题。</w:t>
      </w:r>
    </w:p>
    <w:p w14:paraId="13C82A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A.三方协商机制 B.三方协调机制 C.三方机制 D.三方处理机制</w:t>
      </w:r>
    </w:p>
    <w:p w14:paraId="295CEA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A</w:t>
      </w:r>
    </w:p>
    <w:p w14:paraId="03F26A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264.企业职工较多的乡镇、城市街道，可以建立（）</w:t>
      </w:r>
    </w:p>
    <w:p w14:paraId="30D026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 xml:space="preserve">A.地方工会         B.基层工会 </w:t>
      </w:r>
    </w:p>
    <w:p w14:paraId="37760F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C.基层的工会联合会 D.基层工会的联合会</w:t>
      </w:r>
    </w:p>
    <w:p w14:paraId="478AEC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D</w:t>
      </w:r>
    </w:p>
    <w:p w14:paraId="2769BE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265.职工二百人以上的企业、事业单位的工会，（）</w:t>
      </w:r>
    </w:p>
    <w:p w14:paraId="03AE08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A.应当设专职工会主席B.不必设专职工会主席</w:t>
      </w:r>
    </w:p>
    <w:p w14:paraId="5B0682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C.可以设专职工会主席D.可以设兼职工会主席</w:t>
      </w:r>
    </w:p>
    <w:p w14:paraId="247DD3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A</w:t>
      </w:r>
    </w:p>
    <w:p w14:paraId="2859E8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266.工会基层委员会的每届任期为（）</w:t>
      </w:r>
    </w:p>
    <w:p w14:paraId="41680A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A.三至五年B.三年或者五年C.三年以下D.五年以上</w:t>
      </w:r>
    </w:p>
    <w:p w14:paraId="352591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30E274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267.工会必须密切联系职工，（）职工的意见和要求，关心职工的生活，帮助职工解决困难，全心全意为职工服务。</w:t>
      </w:r>
    </w:p>
    <w:p w14:paraId="523769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A.征求 B.收集 C.听取和反映 D.答复</w:t>
      </w:r>
    </w:p>
    <w:p w14:paraId="44ABA4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C</w:t>
      </w:r>
    </w:p>
    <w:p w14:paraId="6A6798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268.维护职工合法权益是工会的( ),工会在维护全国人民总体利益的同时，代表和维护职工的合法权益。</w:t>
      </w:r>
    </w:p>
    <w:p w14:paraId="396E47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A.基本职责 B.基本职能 C.基本权利 D.基本义务</w:t>
      </w:r>
    </w:p>
    <w:p w14:paraId="5C2A99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A</w:t>
      </w:r>
    </w:p>
    <w:p w14:paraId="6EB881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269.各级工会委员会由会员大会或者会员代表大会民主选举产生。( )的近亲属不得作为本企业基层工会委员会成员的人选。</w:t>
      </w:r>
    </w:p>
    <w:p w14:paraId="1FB190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 xml:space="preserve">A.工会主席        B.企业上级主管部门  </w:t>
      </w:r>
    </w:p>
    <w:p w14:paraId="51D0EF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C.工会专职工作人员D.企业主要负责人</w:t>
      </w:r>
    </w:p>
    <w:p w14:paraId="703D88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D</w:t>
      </w:r>
    </w:p>
    <w:p w14:paraId="79AE040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270.违反《工会法》规定，以( )等手段阻挠职工依法参加和组织工会或者阻挠上级工会帮助、指导职工筹建工会造成严重后果，构成犯罪的，依法追究刑事责任。</w:t>
      </w:r>
    </w:p>
    <w:p w14:paraId="190CE6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A.欺诈、恐吓 B.威逼、利诱 C.威胁、诈骗 D.暴力、威胁</w:t>
      </w:r>
    </w:p>
    <w:p w14:paraId="2D5B3A5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D</w:t>
      </w:r>
    </w:p>
    <w:p w14:paraId="4013FC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271.( )可以派员帮助和指导企业职工组建工会，任何单位和个人不得阻挠。</w:t>
      </w:r>
    </w:p>
    <w:p w14:paraId="0B12B71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A.企业上级主管单位 B.上级工会</w:t>
      </w:r>
    </w:p>
    <w:p w14:paraId="6E32E4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C.劳动行政部门     D.政府经济管理部门</w:t>
      </w:r>
    </w:p>
    <w:p w14:paraId="4DF4B6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438E9E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272.职工认为企业侵犯其劳动权益而申请劳动争议仲裁或者向人民法院提起诉讼的 ,工会应当给予( )。</w:t>
      </w:r>
    </w:p>
    <w:p w14:paraId="5B8AAF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 xml:space="preserve">A.支持 B.支持和帮助 C.支持和协助 D.帮助 </w:t>
      </w:r>
    </w:p>
    <w:p w14:paraId="0D8C20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749E3A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273.工会必须遵守和维护（）,以（）为根本的活动准则。</w:t>
      </w:r>
    </w:p>
    <w:p w14:paraId="442E12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A.宪法，宪法 B.劳动法,宪法 C.工会法，维权 D.民法，法律</w:t>
      </w:r>
    </w:p>
    <w:p w14:paraId="763BEA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A</w:t>
      </w:r>
    </w:p>
    <w:p w14:paraId="384F6F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274.工会依照法律规定通过（）或者其他形式，组织职工参与本单位的（）、民主 管理和民主监督。</w:t>
      </w:r>
    </w:p>
    <w:p w14:paraId="36237A1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A.职工代表大会，民主决策 B.职工代表大会，民主参与</w:t>
      </w:r>
    </w:p>
    <w:p w14:paraId="1ACCE2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 xml:space="preserve">C.职代会，民主决策 D.会员大会，民主参与 </w:t>
      </w:r>
    </w:p>
    <w:p w14:paraId="2DF257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A</w:t>
      </w:r>
    </w:p>
    <w:p w14:paraId="1CA5B7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275.女职工较多的企业、事业单位、机关，可以建立工会女职工委员会，在（）领导下开展工作。</w:t>
      </w:r>
    </w:p>
    <w:p w14:paraId="0B836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A.上级地方工会 B.全国总工会</w:t>
      </w:r>
    </w:p>
    <w:p w14:paraId="4839B3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C.同级工会     D.地方产业工会</w:t>
      </w:r>
    </w:p>
    <w:p w14:paraId="5FD633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C</w:t>
      </w:r>
    </w:p>
    <w:p w14:paraId="36879A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276.工会经费的来源之一是：建立工会组织的企业、事业单位、机关按每月( )的 百分之二向工会拨缴的经费。</w:t>
      </w:r>
    </w:p>
    <w:p w14:paraId="3956D3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A.全部职工工资总额 B.企业工资总额</w:t>
      </w:r>
    </w:p>
    <w:p w14:paraId="70B2FE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C.全部工资总额     D.职工工资总额</w:t>
      </w:r>
    </w:p>
    <w:p w14:paraId="1A58E4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A</w:t>
      </w:r>
    </w:p>
    <w:p w14:paraId="4F6C59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277.企业、事业单位、机关有会员( )的，应当建立基层工会委员会；不足( )的 ,可以单独建立基层工会委员会，也可以由两个以上单位的会员联合建立基层工会 委员会，也可以选举组织员一人，组织会员开展活动。</w:t>
      </w:r>
    </w:p>
    <w:p w14:paraId="6926F2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A.25以下，10人    B.25人以上，25人</w:t>
      </w:r>
    </w:p>
    <w:p w14:paraId="4B5D10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C.20人以上，15人  D.15人以上，15人</w:t>
      </w:r>
    </w:p>
    <w:p w14:paraId="535CA1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1AE3FA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278.基层工会、地方各级总工会、全国或者地方产业工会组织的建立，( )报上一级工会( )。</w:t>
      </w:r>
    </w:p>
    <w:p w14:paraId="4D1E38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A.可以，批准 B.应当，备案 C.必须，批准 D.必须，备案</w:t>
      </w:r>
    </w:p>
    <w:p w14:paraId="0E9E84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C</w:t>
      </w:r>
    </w:p>
    <w:p w14:paraId="70C80C4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279.工会的权利不是行政权、不是司法权，而是民主意义上、社会意义上法定的（）和（）。</w:t>
      </w:r>
    </w:p>
    <w:p w14:paraId="02E2AA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 xml:space="preserve">A.决策权，管理权 B.管理权，监督权 </w:t>
      </w:r>
    </w:p>
    <w:p w14:paraId="16C33E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C.参与权，监督权 D.监督权，决策权</w:t>
      </w:r>
    </w:p>
    <w:p w14:paraId="0A904B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C</w:t>
      </w:r>
    </w:p>
    <w:p w14:paraId="083DD3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280.工会主席、副主席（）时，不得随意调动其工作。因工作需要调动时，应当征得本级工会委员会和上一级工会的（）。</w:t>
      </w:r>
    </w:p>
    <w:p w14:paraId="29B160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A.任期未到，批准 B.任期未到，同意</w:t>
      </w:r>
    </w:p>
    <w:p w14:paraId="15E574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C.任期未满，批准 D.任期未满，同意</w:t>
      </w:r>
    </w:p>
    <w:p w14:paraId="50EBC9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D</w:t>
      </w:r>
    </w:p>
    <w:p w14:paraId="3B1AB7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281.各级人民政府和企业、事业单位、机关( )为工会办公和开展活动，()必要 的设施和活动场所等物质条件。</w:t>
      </w:r>
    </w:p>
    <w:p w14:paraId="4B66D45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A.应当，供给 B.必须，提供 C.可以，提供 D.应当，提供</w:t>
      </w:r>
    </w:p>
    <w:p w14:paraId="661F36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D</w:t>
      </w:r>
    </w:p>
    <w:p w14:paraId="32CE14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282.( )的几个行业，可以根据需要建立全国的或者地方的产业工会。</w:t>
      </w:r>
    </w:p>
    <w:p w14:paraId="61E96B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A.同一行业 B.同一行业或者性质相近</w:t>
      </w:r>
    </w:p>
    <w:p w14:paraId="779FC59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C.性质相近  D.同一产业或者产业相近</w:t>
      </w:r>
    </w:p>
    <w:p w14:paraId="3443C8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42EE2F6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283.从中华全国总工会和地方各级总工会来说，主要应建立和完善( )机制和( )机制，这是宏观维护的主要途径和手段。</w:t>
      </w:r>
    </w:p>
    <w:p w14:paraId="7978F2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A.集体合同，职工代表大会 B.平等协商，集体合同</w:t>
      </w:r>
    </w:p>
    <w:p w14:paraId="591A3C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 xml:space="preserve">C.立法参与，沟通协调     D.参与立法，集体合同 </w:t>
      </w:r>
    </w:p>
    <w:p w14:paraId="15E93C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C</w:t>
      </w:r>
    </w:p>
    <w:p w14:paraId="01A46C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284.国家保护工会的（）不受侵犯。</w:t>
      </w:r>
    </w:p>
    <w:p w14:paraId="01A76B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A.权益  B.职责权益  C.合法权益  D.合法利益</w:t>
      </w:r>
    </w:p>
    <w:p w14:paraId="5C4C3C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C</w:t>
      </w:r>
    </w:p>
    <w:p w14:paraId="799A3A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285.企业、事业单位召开讨论有关工资、福利、劳动安全卫生、社会保险等涉及职工切身利益的会议，（）有工会代表参加。</w:t>
      </w:r>
    </w:p>
    <w:p w14:paraId="0F1A3E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A.必须 B.可以 C.应当 D.必须保证</w:t>
      </w:r>
    </w:p>
    <w:p w14:paraId="5433E6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A</w:t>
      </w:r>
    </w:p>
    <w:p w14:paraId="41EE20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286.工会签订集体合同，上级工会( )给予支持和帮助。</w:t>
      </w:r>
    </w:p>
    <w:p w14:paraId="285F02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A.应当  B.可以  C.必须  D.应当大力</w:t>
      </w:r>
    </w:p>
    <w:p w14:paraId="04A7BD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A</w:t>
      </w:r>
    </w:p>
    <w:p w14:paraId="37046D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287.国有企业的工会委员会是职工代表大会的( )。</w:t>
      </w:r>
    </w:p>
    <w:p w14:paraId="38AED84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A.常设机构 B.工作机构 C.权力机构 D.领导机构</w:t>
      </w:r>
    </w:p>
    <w:p w14:paraId="4B9158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621A06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288.要坚持( )一起抓，把《条例》纳入党员、干部培训必修课，增强遵规守纪的自觉。</w:t>
      </w:r>
    </w:p>
    <w:p w14:paraId="1F780B8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A.党章党纪党规 B.党性党风党纪</w:t>
      </w:r>
    </w:p>
    <w:p w14:paraId="43708FE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C.党风政风作风 D.规定纪律法律</w:t>
      </w:r>
    </w:p>
    <w:p w14:paraId="09FEB4A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B</w:t>
      </w:r>
    </w:p>
    <w:p w14:paraId="715D23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289.实现经济“又好又快”发展的根本途径（ ）。</w:t>
      </w:r>
    </w:p>
    <w:p w14:paraId="38E3F5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 转变经济发展方式B. 调整经济结构</w:t>
      </w:r>
    </w:p>
    <w:p w14:paraId="1CD2CE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 变革相关制度    D. 加快技术创新</w:t>
      </w:r>
    </w:p>
    <w:p w14:paraId="6C0760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w:t>
      </w:r>
      <w:r>
        <w:rPr>
          <w:rFonts w:hint="eastAsia" w:ascii="仿宋_GB2312" w:eastAsia="仿宋_GB2312" w:cs="Times New Roman"/>
          <w:b w:val="0"/>
          <w:color w:val="auto"/>
          <w:kern w:val="2"/>
          <w:sz w:val="32"/>
          <w:szCs w:val="32"/>
          <w:lang w:val="en-US" w:eastAsia="zh-CN" w:bidi="ar-SA"/>
        </w:rPr>
        <w:t>A</w:t>
      </w:r>
    </w:p>
    <w:p w14:paraId="237C8C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290.坚持反腐败无禁区、全覆盖、零容忍，坚定不移“打虎”、“拍蝇”、“猎狐”，（ ）的目标初步实现，（ ）的笼子越扎越牢，（ ）的堤坝正在构筑，反腐败斗争压倒性态势已经形成并巩固发展。</w:t>
      </w:r>
    </w:p>
    <w:p w14:paraId="40F80E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A.不敢腐 不能腐 不想腐B.不能腐 不敢腐 不想腐</w:t>
      </w:r>
    </w:p>
    <w:p w14:paraId="335756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C.不想腐 不敢腐 不能腐D.不敢腐 不想腐 不能腐</w:t>
      </w:r>
    </w:p>
    <w:p w14:paraId="3A1147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正确答案：A</w:t>
      </w:r>
    </w:p>
    <w:p w14:paraId="3312F7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291.党在新时代的强军目标是建设一支听党指挥、能打胜仗、作风优良的人民军队，把人民军队建设成为世界一流军队。这一目标的核心是（ ）</w:t>
      </w:r>
    </w:p>
    <w:p w14:paraId="07211E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 听党指挥B. 能打胜仗C. 作风优良D. 世界一流军队</w:t>
      </w:r>
    </w:p>
    <w:p w14:paraId="7DD12F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正确答案：B</w:t>
      </w:r>
    </w:p>
    <w:p w14:paraId="7A552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292.从2035年到本世纪中叶，在基本实现现代化的基础上，再奋斗十五年，把我国建成（ ）的社会主义现代化强国。</w:t>
      </w:r>
    </w:p>
    <w:p w14:paraId="57A3E8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A.富强、民主、文明、和谐        B.国际影响力领先</w:t>
      </w:r>
    </w:p>
    <w:p w14:paraId="347B1B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C.富强、民主、文明、和谐、美丽  D.综合国力前列</w:t>
      </w:r>
    </w:p>
    <w:p w14:paraId="2351AE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正确答案：C</w:t>
      </w:r>
    </w:p>
    <w:p w14:paraId="2F867A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293.</w:t>
      </w:r>
      <w:r>
        <w:rPr>
          <w:rFonts w:hint="default" w:ascii="仿宋_GB2312" w:eastAsia="仿宋_GB2312" w:cs="Times New Roman"/>
          <w:b w:val="0"/>
          <w:color w:val="auto"/>
          <w:kern w:val="2"/>
          <w:sz w:val="32"/>
          <w:szCs w:val="32"/>
          <w:lang w:val="en-US" w:eastAsia="zh-CN" w:bidi="ar-SA"/>
        </w:rPr>
        <w:t>坚持党的领导、人民当家作主、依法治国有机统一。（）是社会主义民主政治的本质特征。</w:t>
      </w:r>
    </w:p>
    <w:p w14:paraId="08B90D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A.党的领导 B.人民当家作主C.依法治国 D.政治体制改革</w:t>
      </w:r>
    </w:p>
    <w:p w14:paraId="4B48AD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答案：B</w:t>
      </w:r>
    </w:p>
    <w:p w14:paraId="003AA5E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294.</w:t>
      </w:r>
      <w:r>
        <w:rPr>
          <w:rFonts w:hint="default" w:ascii="仿宋_GB2312" w:eastAsia="仿宋_GB2312" w:cs="Times New Roman"/>
          <w:b w:val="0"/>
          <w:color w:val="auto"/>
          <w:kern w:val="2"/>
          <w:sz w:val="32"/>
          <w:szCs w:val="32"/>
          <w:lang w:val="en-US" w:eastAsia="zh-CN" w:bidi="ar-SA"/>
        </w:rPr>
        <w:t>我们要牢固树立社会主义生态文明观，推动形成（）现代化建设新格局，为保护生态环境作出我们这代人的努力！</w:t>
      </w:r>
    </w:p>
    <w:p w14:paraId="680C45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A.人与自然和谐共生B.人与环境和谐发展</w:t>
      </w:r>
    </w:p>
    <w:p w14:paraId="193A74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C.人与自然和谐发展D.人与环境和谐共生</w:t>
      </w:r>
    </w:p>
    <w:p w14:paraId="0C0D3A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答案：C</w:t>
      </w:r>
    </w:p>
    <w:p w14:paraId="4990BA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295.（）</w:t>
      </w:r>
      <w:r>
        <w:rPr>
          <w:rFonts w:hint="default" w:ascii="仿宋_GB2312" w:eastAsia="仿宋_GB2312" w:cs="Times New Roman"/>
          <w:b w:val="0"/>
          <w:color w:val="auto"/>
          <w:kern w:val="2"/>
          <w:sz w:val="32"/>
          <w:szCs w:val="32"/>
          <w:lang w:val="en-US" w:eastAsia="zh-CN" w:bidi="ar-SA"/>
        </w:rPr>
        <w:t>是解决我国一切问题的基础和关键，发展必须是</w:t>
      </w:r>
      <w:r>
        <w:rPr>
          <w:rFonts w:hint="eastAsia" w:ascii="仿宋_GB2312" w:eastAsia="仿宋_GB2312" w:cs="Times New Roman"/>
          <w:b w:val="0"/>
          <w:color w:val="auto"/>
          <w:kern w:val="2"/>
          <w:sz w:val="32"/>
          <w:szCs w:val="32"/>
          <w:lang w:val="en-US" w:eastAsia="zh-CN" w:bidi="ar-SA"/>
        </w:rPr>
        <w:t>科学发展</w:t>
      </w:r>
      <w:r>
        <w:rPr>
          <w:rFonts w:hint="default" w:ascii="仿宋_GB2312" w:eastAsia="仿宋_GB2312" w:cs="Times New Roman"/>
          <w:b w:val="0"/>
          <w:color w:val="auto"/>
          <w:kern w:val="2"/>
          <w:sz w:val="32"/>
          <w:szCs w:val="32"/>
          <w:lang w:val="en-US" w:eastAsia="zh-CN" w:bidi="ar-SA"/>
        </w:rPr>
        <w:t>。</w:t>
      </w:r>
    </w:p>
    <w:p w14:paraId="2DB502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w:t>
      </w:r>
      <w:r>
        <w:rPr>
          <w:rFonts w:hint="eastAsia" w:ascii="仿宋_GB2312" w:eastAsia="仿宋_GB2312" w:cs="Times New Roman"/>
          <w:b w:val="0"/>
          <w:color w:val="auto"/>
          <w:kern w:val="2"/>
          <w:sz w:val="32"/>
          <w:szCs w:val="32"/>
          <w:lang w:val="en-US" w:eastAsia="zh-CN" w:bidi="ar-SA"/>
        </w:rPr>
        <w:t>.发展</w:t>
      </w:r>
      <w:r>
        <w:rPr>
          <w:rFonts w:hint="default" w:ascii="仿宋_GB2312" w:eastAsia="仿宋_GB2312" w:cs="Times New Roman"/>
          <w:b w:val="0"/>
          <w:color w:val="auto"/>
          <w:kern w:val="2"/>
          <w:sz w:val="32"/>
          <w:szCs w:val="32"/>
          <w:lang w:val="en-US" w:eastAsia="zh-CN" w:bidi="ar-SA"/>
        </w:rPr>
        <w:t xml:space="preserve"> B</w:t>
      </w:r>
      <w:r>
        <w:rPr>
          <w:rFonts w:hint="eastAsia" w:ascii="仿宋_GB2312" w:eastAsia="仿宋_GB2312" w:cs="Times New Roman"/>
          <w:b w:val="0"/>
          <w:color w:val="auto"/>
          <w:kern w:val="2"/>
          <w:sz w:val="32"/>
          <w:szCs w:val="32"/>
          <w:lang w:val="en-US" w:eastAsia="zh-CN" w:bidi="ar-SA"/>
        </w:rPr>
        <w:t>.创新</w:t>
      </w:r>
      <w:r>
        <w:rPr>
          <w:rFonts w:hint="default" w:ascii="仿宋_GB2312" w:eastAsia="仿宋_GB2312" w:cs="Times New Roman"/>
          <w:b w:val="0"/>
          <w:color w:val="auto"/>
          <w:kern w:val="2"/>
          <w:sz w:val="32"/>
          <w:szCs w:val="32"/>
          <w:lang w:val="en-US" w:eastAsia="zh-CN" w:bidi="ar-SA"/>
        </w:rPr>
        <w:t xml:space="preserve"> C</w:t>
      </w:r>
      <w:r>
        <w:rPr>
          <w:rFonts w:hint="eastAsia" w:ascii="仿宋_GB2312" w:eastAsia="仿宋_GB2312" w:cs="Times New Roman"/>
          <w:b w:val="0"/>
          <w:color w:val="auto"/>
          <w:kern w:val="2"/>
          <w:sz w:val="32"/>
          <w:szCs w:val="32"/>
          <w:lang w:val="en-US" w:eastAsia="zh-CN" w:bidi="ar-SA"/>
        </w:rPr>
        <w:t>.节能</w:t>
      </w:r>
      <w:r>
        <w:rPr>
          <w:rFonts w:hint="default" w:ascii="仿宋_GB2312" w:eastAsia="仿宋_GB2312" w:cs="Times New Roman"/>
          <w:b w:val="0"/>
          <w:color w:val="auto"/>
          <w:kern w:val="2"/>
          <w:sz w:val="32"/>
          <w:szCs w:val="32"/>
          <w:lang w:val="en-US" w:eastAsia="zh-CN" w:bidi="ar-SA"/>
        </w:rPr>
        <w:t xml:space="preserve"> D</w:t>
      </w:r>
      <w:r>
        <w:rPr>
          <w:rFonts w:hint="eastAsia" w:ascii="仿宋_GB2312" w:eastAsia="仿宋_GB2312" w:cs="Times New Roman"/>
          <w:b w:val="0"/>
          <w:color w:val="auto"/>
          <w:kern w:val="2"/>
          <w:sz w:val="32"/>
          <w:szCs w:val="32"/>
          <w:lang w:val="en-US" w:eastAsia="zh-CN" w:bidi="ar-SA"/>
        </w:rPr>
        <w:t>.科学</w:t>
      </w:r>
    </w:p>
    <w:p w14:paraId="0FB376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正确</w:t>
      </w:r>
      <w:r>
        <w:rPr>
          <w:rFonts w:hint="default" w:ascii="仿宋_GB2312" w:eastAsia="仿宋_GB2312" w:cs="Times New Roman"/>
          <w:b w:val="0"/>
          <w:color w:val="auto"/>
          <w:kern w:val="2"/>
          <w:sz w:val="32"/>
          <w:szCs w:val="32"/>
          <w:lang w:val="en-US" w:eastAsia="zh-CN" w:bidi="ar-SA"/>
        </w:rPr>
        <w:t>答案：A</w:t>
      </w:r>
    </w:p>
    <w:p w14:paraId="681E7D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296.</w:t>
      </w:r>
      <w:r>
        <w:rPr>
          <w:rFonts w:hint="default" w:ascii="仿宋_GB2312" w:eastAsia="仿宋_GB2312" w:cs="Times New Roman"/>
          <w:b w:val="0"/>
          <w:color w:val="auto"/>
          <w:kern w:val="2"/>
          <w:sz w:val="32"/>
          <w:szCs w:val="32"/>
          <w:lang w:val="en-US" w:eastAsia="zh-CN" w:bidi="ar-SA"/>
        </w:rPr>
        <w:t>党的根本宗旨是（）。</w:t>
      </w:r>
    </w:p>
    <w:p w14:paraId="0B2389E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A.全心全意为人民谋幸福B.全心全意为人民服务</w:t>
      </w:r>
    </w:p>
    <w:p w14:paraId="7FA590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C.全心全意服务人民D.让人民当家作主</w:t>
      </w:r>
    </w:p>
    <w:p w14:paraId="409469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正确答案：B</w:t>
      </w:r>
    </w:p>
    <w:p w14:paraId="23E4627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297.</w:t>
      </w:r>
      <w:r>
        <w:rPr>
          <w:rFonts w:hint="default" w:ascii="仿宋_GB2312" w:eastAsia="仿宋_GB2312" w:cs="Times New Roman"/>
          <w:b w:val="0"/>
          <w:color w:val="auto"/>
          <w:kern w:val="2"/>
          <w:sz w:val="32"/>
          <w:szCs w:val="32"/>
          <w:lang w:val="en-US" w:eastAsia="zh-CN" w:bidi="ar-SA"/>
        </w:rPr>
        <w:t>中国共产党人精神谱系的源头是（）。</w:t>
      </w:r>
    </w:p>
    <w:p w14:paraId="1F4B49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A.伟大斗争精神B.伟大红船精神</w:t>
      </w:r>
    </w:p>
    <w:p w14:paraId="5B334B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C.伟大长征精神D.伟大建党精神</w:t>
      </w:r>
    </w:p>
    <w:p w14:paraId="2A41B2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正确答案：D</w:t>
      </w:r>
    </w:p>
    <w:p w14:paraId="2C39A3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298.</w:t>
      </w:r>
      <w:r>
        <w:rPr>
          <w:rFonts w:hint="default" w:ascii="仿宋_GB2312" w:eastAsia="仿宋_GB2312" w:cs="Times New Roman"/>
          <w:b w:val="0"/>
          <w:color w:val="auto"/>
          <w:kern w:val="2"/>
          <w:sz w:val="32"/>
          <w:szCs w:val="32"/>
          <w:lang w:val="en-US" w:eastAsia="zh-CN" w:bidi="ar-SA"/>
        </w:rPr>
        <w:t>坚持依法治国首先要坚持（）。</w:t>
      </w:r>
    </w:p>
    <w:p w14:paraId="52462C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A.依宪治国B.依法执政C.执法严明D.公正司法</w:t>
      </w:r>
    </w:p>
    <w:p w14:paraId="367267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097252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299.</w:t>
      </w:r>
      <w:r>
        <w:rPr>
          <w:rFonts w:hint="default" w:ascii="仿宋_GB2312" w:eastAsia="仿宋_GB2312" w:cs="Times New Roman"/>
          <w:b w:val="0"/>
          <w:color w:val="auto"/>
          <w:kern w:val="2"/>
          <w:sz w:val="32"/>
          <w:szCs w:val="32"/>
          <w:lang w:val="en-US" w:eastAsia="zh-CN" w:bidi="ar-SA"/>
        </w:rPr>
        <w:t>（）直接关系中国式现代化的根本方向、前途命运、最终成败。</w:t>
      </w:r>
    </w:p>
    <w:p w14:paraId="6B052E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A.党的领导B.高质量发展C.中国特色社会主义D.改革开放</w:t>
      </w:r>
    </w:p>
    <w:p w14:paraId="40A02E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cs="Times New Roman"/>
          <w:b w:val="0"/>
          <w:color w:val="auto"/>
          <w:kern w:val="2"/>
          <w:sz w:val="32"/>
          <w:szCs w:val="32"/>
          <w:lang w:val="en-US" w:eastAsia="zh-CN" w:bidi="ar-SA"/>
        </w:rPr>
      </w:pPr>
      <w:r>
        <w:rPr>
          <w:rFonts w:hint="default" w:ascii="仿宋_GB2312" w:eastAsia="仿宋_GB2312" w:cs="Times New Roman"/>
          <w:b w:val="0"/>
          <w:color w:val="auto"/>
          <w:kern w:val="2"/>
          <w:sz w:val="32"/>
          <w:szCs w:val="32"/>
          <w:lang w:val="en-US" w:eastAsia="zh-CN" w:bidi="ar-SA"/>
        </w:rPr>
        <w:t>正确答案：A</w:t>
      </w:r>
    </w:p>
    <w:p w14:paraId="019BA3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eastAsia" w:ascii="仿宋_GB2312" w:hAnsi="仿宋_GB2312" w:eastAsia="仿宋_GB2312" w:cs="仿宋_GB2312"/>
          <w:b w:val="0"/>
          <w:bCs/>
          <w:sz w:val="32"/>
          <w:szCs w:val="32"/>
        </w:rPr>
      </w:pPr>
      <w:r>
        <w:rPr>
          <w:rFonts w:hint="eastAsia" w:ascii="仿宋_GB2312" w:eastAsia="仿宋_GB2312" w:cs="Times New Roman"/>
          <w:b w:val="0"/>
          <w:color w:val="auto"/>
          <w:kern w:val="2"/>
          <w:sz w:val="32"/>
          <w:szCs w:val="32"/>
          <w:lang w:val="en-US" w:eastAsia="zh-CN" w:bidi="ar-SA"/>
        </w:rPr>
        <w:t>300.</w:t>
      </w:r>
      <w:r>
        <w:rPr>
          <w:rFonts w:hint="eastAsia" w:ascii="仿宋_GB2312" w:hAnsi="仿宋_GB2312" w:eastAsia="仿宋_GB2312" w:cs="仿宋_GB2312"/>
          <w:b w:val="0"/>
          <w:bCs/>
          <w:sz w:val="32"/>
          <w:szCs w:val="32"/>
        </w:rPr>
        <w:t>实践告诉我们，中国共产党为什么能，中国特色社会主义为什么好，归根到底是马克思主义行，是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的马克思主义行。</w:t>
      </w:r>
    </w:p>
    <w:p w14:paraId="1F5734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A</w:t>
      </w:r>
      <w:r>
        <w:rPr>
          <w:rFonts w:hint="eastAsia" w:ascii="仿宋_GB2312" w:hAnsi="仿宋_GB2312" w:eastAsia="仿宋_GB2312" w:cs="仿宋_GB2312"/>
          <w:b w:val="0"/>
          <w:bCs/>
          <w:spacing w:val="7"/>
          <w:sz w:val="32"/>
          <w:szCs w:val="32"/>
        </w:rPr>
        <w:t>.中国化 </w:t>
      </w:r>
      <w:r>
        <w:rPr>
          <w:rFonts w:hint="eastAsia" w:ascii="仿宋_GB2312" w:hAnsi="仿宋_GB2312" w:eastAsia="仿宋_GB2312" w:cs="仿宋_GB2312"/>
          <w:b w:val="0"/>
          <w:bCs/>
          <w:spacing w:val="7"/>
          <w:sz w:val="32"/>
          <w:szCs w:val="32"/>
          <w:lang w:val="en-US" w:eastAsia="zh-CN"/>
        </w:rPr>
        <w:t>B</w:t>
      </w:r>
      <w:r>
        <w:rPr>
          <w:rFonts w:hint="eastAsia" w:ascii="仿宋_GB2312" w:hAnsi="仿宋_GB2312" w:eastAsia="仿宋_GB2312" w:cs="仿宋_GB2312"/>
          <w:b w:val="0"/>
          <w:bCs/>
          <w:spacing w:val="7"/>
          <w:sz w:val="32"/>
          <w:szCs w:val="32"/>
        </w:rPr>
        <w:t>.中国化时代化</w:t>
      </w:r>
      <w:r>
        <w:rPr>
          <w:rFonts w:hint="eastAsia" w:ascii="仿宋_GB2312" w:hAnsi="仿宋_GB2312" w:eastAsia="仿宋_GB2312" w:cs="仿宋_GB2312"/>
          <w:b w:val="0"/>
          <w:bCs/>
          <w:spacing w:val="7"/>
          <w:sz w:val="32"/>
          <w:szCs w:val="32"/>
          <w:lang w:val="en-US" w:eastAsia="zh-CN"/>
        </w:rPr>
        <w:t xml:space="preserve"> C.时代化 D.现实化</w:t>
      </w:r>
    </w:p>
    <w:p w14:paraId="01BB7B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rFonts w:hint="default" w:ascii="仿宋_GB2312" w:eastAsia="仿宋_GB2312" w:cs="Times New Roman"/>
          <w:b w:val="0"/>
          <w:color w:val="auto"/>
          <w:kern w:val="2"/>
          <w:sz w:val="32"/>
          <w:szCs w:val="32"/>
          <w:lang w:val="en-US" w:eastAsia="zh-CN" w:bidi="ar-SA"/>
        </w:rPr>
      </w:pPr>
      <w:r>
        <w:rPr>
          <w:rFonts w:hint="eastAsia" w:ascii="仿宋_GB2312" w:hAnsi="仿宋_GB2312" w:eastAsia="仿宋_GB2312" w:cs="仿宋_GB2312"/>
          <w:sz w:val="32"/>
          <w:szCs w:val="32"/>
        </w:rPr>
        <w:t>正确答案:</w:t>
      </w:r>
      <w:r>
        <w:rPr>
          <w:rFonts w:hint="eastAsia" w:ascii="仿宋_GB2312" w:hAnsi="仿宋_GB2312" w:eastAsia="仿宋_GB2312" w:cs="仿宋_GB2312"/>
          <w:sz w:val="32"/>
          <w:szCs w:val="32"/>
          <w:lang w:val="en-US" w:eastAsia="zh-CN"/>
        </w:rPr>
        <w:t>B</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C6BF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55AE3">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A55AE3">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E9354">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A3911"/>
    <w:multiLevelType w:val="singleLevel"/>
    <w:tmpl w:val="85BA3911"/>
    <w:lvl w:ilvl="0" w:tentative="0">
      <w:start w:val="1"/>
      <w:numFmt w:val="upperLetter"/>
      <w:lvlText w:val="%1."/>
      <w:lvlJc w:val="left"/>
      <w:pPr>
        <w:tabs>
          <w:tab w:val="left" w:pos="312"/>
        </w:tabs>
      </w:pPr>
    </w:lvl>
  </w:abstractNum>
  <w:abstractNum w:abstractNumId="1">
    <w:nsid w:val="87BD180A"/>
    <w:multiLevelType w:val="singleLevel"/>
    <w:tmpl w:val="87BD180A"/>
    <w:lvl w:ilvl="0" w:tentative="0">
      <w:start w:val="1"/>
      <w:numFmt w:val="upperLetter"/>
      <w:lvlText w:val="%1."/>
      <w:lvlJc w:val="left"/>
      <w:pPr>
        <w:tabs>
          <w:tab w:val="left" w:pos="312"/>
        </w:tabs>
      </w:pPr>
    </w:lvl>
  </w:abstractNum>
  <w:abstractNum w:abstractNumId="2">
    <w:nsid w:val="8B8FE7E5"/>
    <w:multiLevelType w:val="singleLevel"/>
    <w:tmpl w:val="8B8FE7E5"/>
    <w:lvl w:ilvl="0" w:tentative="0">
      <w:start w:val="1"/>
      <w:numFmt w:val="upperLetter"/>
      <w:lvlText w:val="%1."/>
      <w:lvlJc w:val="left"/>
      <w:pPr>
        <w:tabs>
          <w:tab w:val="left" w:pos="312"/>
        </w:tabs>
      </w:pPr>
    </w:lvl>
  </w:abstractNum>
  <w:abstractNum w:abstractNumId="3">
    <w:nsid w:val="99EE2D14"/>
    <w:multiLevelType w:val="singleLevel"/>
    <w:tmpl w:val="99EE2D14"/>
    <w:lvl w:ilvl="0" w:tentative="0">
      <w:start w:val="1"/>
      <w:numFmt w:val="upperLetter"/>
      <w:lvlText w:val="%1."/>
      <w:lvlJc w:val="left"/>
      <w:pPr>
        <w:tabs>
          <w:tab w:val="left" w:pos="312"/>
        </w:tabs>
      </w:pPr>
    </w:lvl>
  </w:abstractNum>
  <w:abstractNum w:abstractNumId="4">
    <w:nsid w:val="9AD7ABB4"/>
    <w:multiLevelType w:val="singleLevel"/>
    <w:tmpl w:val="9AD7ABB4"/>
    <w:lvl w:ilvl="0" w:tentative="0">
      <w:start w:val="209"/>
      <w:numFmt w:val="decimal"/>
      <w:lvlText w:val="%1."/>
      <w:lvlJc w:val="left"/>
      <w:pPr>
        <w:tabs>
          <w:tab w:val="left" w:pos="312"/>
        </w:tabs>
      </w:pPr>
    </w:lvl>
  </w:abstractNum>
  <w:abstractNum w:abstractNumId="5">
    <w:nsid w:val="A180923D"/>
    <w:multiLevelType w:val="singleLevel"/>
    <w:tmpl w:val="A180923D"/>
    <w:lvl w:ilvl="0" w:tentative="0">
      <w:start w:val="1"/>
      <w:numFmt w:val="upperLetter"/>
      <w:lvlText w:val="%1."/>
      <w:lvlJc w:val="left"/>
      <w:pPr>
        <w:tabs>
          <w:tab w:val="left" w:pos="312"/>
        </w:tabs>
      </w:pPr>
    </w:lvl>
  </w:abstractNum>
  <w:abstractNum w:abstractNumId="6">
    <w:nsid w:val="A3E521F9"/>
    <w:multiLevelType w:val="singleLevel"/>
    <w:tmpl w:val="A3E521F9"/>
    <w:lvl w:ilvl="0" w:tentative="0">
      <w:start w:val="1"/>
      <w:numFmt w:val="upperLetter"/>
      <w:lvlText w:val="%1."/>
      <w:lvlJc w:val="left"/>
      <w:pPr>
        <w:tabs>
          <w:tab w:val="left" w:pos="312"/>
        </w:tabs>
      </w:pPr>
    </w:lvl>
  </w:abstractNum>
  <w:abstractNum w:abstractNumId="7">
    <w:nsid w:val="A4DEB508"/>
    <w:multiLevelType w:val="singleLevel"/>
    <w:tmpl w:val="A4DEB508"/>
    <w:lvl w:ilvl="0" w:tentative="0">
      <w:start w:val="1"/>
      <w:numFmt w:val="upperLetter"/>
      <w:lvlText w:val="%1."/>
      <w:lvlJc w:val="left"/>
      <w:pPr>
        <w:tabs>
          <w:tab w:val="left" w:pos="312"/>
        </w:tabs>
      </w:pPr>
    </w:lvl>
  </w:abstractNum>
  <w:abstractNum w:abstractNumId="8">
    <w:nsid w:val="BFDDAE8B"/>
    <w:multiLevelType w:val="singleLevel"/>
    <w:tmpl w:val="BFDDAE8B"/>
    <w:lvl w:ilvl="0" w:tentative="0">
      <w:start w:val="1"/>
      <w:numFmt w:val="upperLetter"/>
      <w:lvlText w:val="%1."/>
      <w:lvlJc w:val="left"/>
      <w:pPr>
        <w:tabs>
          <w:tab w:val="left" w:pos="312"/>
        </w:tabs>
      </w:pPr>
    </w:lvl>
  </w:abstractNum>
  <w:abstractNum w:abstractNumId="9">
    <w:nsid w:val="CCCA342B"/>
    <w:multiLevelType w:val="singleLevel"/>
    <w:tmpl w:val="CCCA342B"/>
    <w:lvl w:ilvl="0" w:tentative="0">
      <w:start w:val="1"/>
      <w:numFmt w:val="upperLetter"/>
      <w:lvlText w:val="%1."/>
      <w:lvlJc w:val="left"/>
      <w:pPr>
        <w:tabs>
          <w:tab w:val="left" w:pos="312"/>
        </w:tabs>
      </w:pPr>
    </w:lvl>
  </w:abstractNum>
  <w:abstractNum w:abstractNumId="10">
    <w:nsid w:val="D74C3508"/>
    <w:multiLevelType w:val="singleLevel"/>
    <w:tmpl w:val="D74C3508"/>
    <w:lvl w:ilvl="0" w:tentative="0">
      <w:start w:val="1"/>
      <w:numFmt w:val="upperLetter"/>
      <w:lvlText w:val="%1."/>
      <w:lvlJc w:val="left"/>
      <w:pPr>
        <w:tabs>
          <w:tab w:val="left" w:pos="312"/>
        </w:tabs>
      </w:pPr>
    </w:lvl>
  </w:abstractNum>
  <w:abstractNum w:abstractNumId="11">
    <w:nsid w:val="DA487EA8"/>
    <w:multiLevelType w:val="singleLevel"/>
    <w:tmpl w:val="DA487EA8"/>
    <w:lvl w:ilvl="0" w:tentative="0">
      <w:start w:val="1"/>
      <w:numFmt w:val="upperLetter"/>
      <w:lvlText w:val="%1."/>
      <w:lvlJc w:val="left"/>
      <w:pPr>
        <w:tabs>
          <w:tab w:val="left" w:pos="312"/>
        </w:tabs>
      </w:pPr>
    </w:lvl>
  </w:abstractNum>
  <w:abstractNum w:abstractNumId="12">
    <w:nsid w:val="DD5B48BC"/>
    <w:multiLevelType w:val="singleLevel"/>
    <w:tmpl w:val="DD5B48BC"/>
    <w:lvl w:ilvl="0" w:tentative="0">
      <w:start w:val="1"/>
      <w:numFmt w:val="upperLetter"/>
      <w:lvlText w:val="%1."/>
      <w:lvlJc w:val="left"/>
      <w:pPr>
        <w:tabs>
          <w:tab w:val="left" w:pos="312"/>
        </w:tabs>
      </w:pPr>
    </w:lvl>
  </w:abstractNum>
  <w:abstractNum w:abstractNumId="13">
    <w:nsid w:val="E4603B32"/>
    <w:multiLevelType w:val="singleLevel"/>
    <w:tmpl w:val="E4603B32"/>
    <w:lvl w:ilvl="0" w:tentative="0">
      <w:start w:val="1"/>
      <w:numFmt w:val="upperLetter"/>
      <w:lvlText w:val="%1."/>
      <w:lvlJc w:val="left"/>
      <w:pPr>
        <w:tabs>
          <w:tab w:val="left" w:pos="312"/>
        </w:tabs>
      </w:pPr>
    </w:lvl>
  </w:abstractNum>
  <w:abstractNum w:abstractNumId="14">
    <w:nsid w:val="E9498257"/>
    <w:multiLevelType w:val="singleLevel"/>
    <w:tmpl w:val="E9498257"/>
    <w:lvl w:ilvl="0" w:tentative="0">
      <w:start w:val="1"/>
      <w:numFmt w:val="upperLetter"/>
      <w:lvlText w:val="%1."/>
      <w:lvlJc w:val="left"/>
      <w:pPr>
        <w:tabs>
          <w:tab w:val="left" w:pos="312"/>
        </w:tabs>
      </w:pPr>
    </w:lvl>
  </w:abstractNum>
  <w:abstractNum w:abstractNumId="15">
    <w:nsid w:val="F2BBA332"/>
    <w:multiLevelType w:val="singleLevel"/>
    <w:tmpl w:val="F2BBA332"/>
    <w:lvl w:ilvl="0" w:tentative="0">
      <w:start w:val="1"/>
      <w:numFmt w:val="upperLetter"/>
      <w:lvlText w:val="%1."/>
      <w:lvlJc w:val="left"/>
      <w:pPr>
        <w:tabs>
          <w:tab w:val="left" w:pos="312"/>
        </w:tabs>
      </w:pPr>
    </w:lvl>
  </w:abstractNum>
  <w:abstractNum w:abstractNumId="16">
    <w:nsid w:val="FDA4D127"/>
    <w:multiLevelType w:val="singleLevel"/>
    <w:tmpl w:val="FDA4D127"/>
    <w:lvl w:ilvl="0" w:tentative="0">
      <w:start w:val="1"/>
      <w:numFmt w:val="upperLetter"/>
      <w:lvlText w:val="%1."/>
      <w:lvlJc w:val="left"/>
      <w:pPr>
        <w:tabs>
          <w:tab w:val="left" w:pos="312"/>
        </w:tabs>
      </w:pPr>
    </w:lvl>
  </w:abstractNum>
  <w:abstractNum w:abstractNumId="17">
    <w:nsid w:val="1B9EE1E7"/>
    <w:multiLevelType w:val="singleLevel"/>
    <w:tmpl w:val="1B9EE1E7"/>
    <w:lvl w:ilvl="0" w:tentative="0">
      <w:start w:val="1"/>
      <w:numFmt w:val="upperLetter"/>
      <w:lvlText w:val="%1."/>
      <w:lvlJc w:val="left"/>
      <w:pPr>
        <w:tabs>
          <w:tab w:val="left" w:pos="312"/>
        </w:tabs>
      </w:pPr>
    </w:lvl>
  </w:abstractNum>
  <w:abstractNum w:abstractNumId="18">
    <w:nsid w:val="25AFF4B7"/>
    <w:multiLevelType w:val="singleLevel"/>
    <w:tmpl w:val="25AFF4B7"/>
    <w:lvl w:ilvl="0" w:tentative="0">
      <w:start w:val="1"/>
      <w:numFmt w:val="upperLetter"/>
      <w:lvlText w:val="%1."/>
      <w:lvlJc w:val="left"/>
      <w:pPr>
        <w:tabs>
          <w:tab w:val="left" w:pos="312"/>
        </w:tabs>
      </w:pPr>
    </w:lvl>
  </w:abstractNum>
  <w:abstractNum w:abstractNumId="19">
    <w:nsid w:val="2CEA7158"/>
    <w:multiLevelType w:val="singleLevel"/>
    <w:tmpl w:val="2CEA7158"/>
    <w:lvl w:ilvl="0" w:tentative="0">
      <w:start w:val="1"/>
      <w:numFmt w:val="upperLetter"/>
      <w:lvlText w:val="%1."/>
      <w:lvlJc w:val="left"/>
      <w:pPr>
        <w:tabs>
          <w:tab w:val="left" w:pos="312"/>
        </w:tabs>
      </w:pPr>
    </w:lvl>
  </w:abstractNum>
  <w:abstractNum w:abstractNumId="20">
    <w:nsid w:val="4731C905"/>
    <w:multiLevelType w:val="singleLevel"/>
    <w:tmpl w:val="4731C905"/>
    <w:lvl w:ilvl="0" w:tentative="0">
      <w:start w:val="1"/>
      <w:numFmt w:val="upperLetter"/>
      <w:lvlText w:val="%1."/>
      <w:lvlJc w:val="left"/>
      <w:pPr>
        <w:tabs>
          <w:tab w:val="left" w:pos="312"/>
        </w:tabs>
      </w:pPr>
    </w:lvl>
  </w:abstractNum>
  <w:abstractNum w:abstractNumId="21">
    <w:nsid w:val="4EF24C28"/>
    <w:multiLevelType w:val="singleLevel"/>
    <w:tmpl w:val="4EF24C28"/>
    <w:lvl w:ilvl="0" w:tentative="0">
      <w:start w:val="1"/>
      <w:numFmt w:val="upperLetter"/>
      <w:lvlText w:val="%1."/>
      <w:lvlJc w:val="left"/>
      <w:pPr>
        <w:tabs>
          <w:tab w:val="left" w:pos="312"/>
        </w:tabs>
      </w:pPr>
    </w:lvl>
  </w:abstractNum>
  <w:abstractNum w:abstractNumId="22">
    <w:nsid w:val="6BF84B1C"/>
    <w:multiLevelType w:val="singleLevel"/>
    <w:tmpl w:val="6BF84B1C"/>
    <w:lvl w:ilvl="0" w:tentative="0">
      <w:start w:val="1"/>
      <w:numFmt w:val="upperLetter"/>
      <w:lvlText w:val="%1."/>
      <w:lvlJc w:val="left"/>
      <w:pPr>
        <w:tabs>
          <w:tab w:val="left" w:pos="312"/>
        </w:tabs>
      </w:pPr>
    </w:lvl>
  </w:abstractNum>
  <w:num w:numId="1">
    <w:abstractNumId w:val="17"/>
  </w:num>
  <w:num w:numId="2">
    <w:abstractNumId w:val="14"/>
  </w:num>
  <w:num w:numId="3">
    <w:abstractNumId w:val="12"/>
  </w:num>
  <w:num w:numId="4">
    <w:abstractNumId w:val="0"/>
  </w:num>
  <w:num w:numId="5">
    <w:abstractNumId w:val="16"/>
  </w:num>
  <w:num w:numId="6">
    <w:abstractNumId w:val="2"/>
  </w:num>
  <w:num w:numId="7">
    <w:abstractNumId w:val="5"/>
  </w:num>
  <w:num w:numId="8">
    <w:abstractNumId w:val="1"/>
  </w:num>
  <w:num w:numId="9">
    <w:abstractNumId w:val="7"/>
  </w:num>
  <w:num w:numId="10">
    <w:abstractNumId w:val="11"/>
  </w:num>
  <w:num w:numId="11">
    <w:abstractNumId w:val="22"/>
  </w:num>
  <w:num w:numId="12">
    <w:abstractNumId w:val="6"/>
  </w:num>
  <w:num w:numId="13">
    <w:abstractNumId w:val="13"/>
  </w:num>
  <w:num w:numId="14">
    <w:abstractNumId w:val="19"/>
  </w:num>
  <w:num w:numId="15">
    <w:abstractNumId w:val="8"/>
  </w:num>
  <w:num w:numId="16">
    <w:abstractNumId w:val="10"/>
  </w:num>
  <w:num w:numId="17">
    <w:abstractNumId w:val="3"/>
  </w:num>
  <w:num w:numId="18">
    <w:abstractNumId w:val="9"/>
  </w:num>
  <w:num w:numId="19">
    <w:abstractNumId w:val="20"/>
  </w:num>
  <w:num w:numId="20">
    <w:abstractNumId w:val="18"/>
  </w:num>
  <w:num w:numId="21">
    <w:abstractNumId w:val="4"/>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jIyNDIyMjdkMDE5ZDYyMWVhZDliNTljMjZjMDMifQ=="/>
  </w:docVars>
  <w:rsids>
    <w:rsidRoot w:val="00000000"/>
    <w:rsid w:val="001D4206"/>
    <w:rsid w:val="00337586"/>
    <w:rsid w:val="00586FEC"/>
    <w:rsid w:val="006B31C3"/>
    <w:rsid w:val="007A1658"/>
    <w:rsid w:val="007A3406"/>
    <w:rsid w:val="008102F1"/>
    <w:rsid w:val="009A13B3"/>
    <w:rsid w:val="009A5857"/>
    <w:rsid w:val="00A6244D"/>
    <w:rsid w:val="00BA3803"/>
    <w:rsid w:val="00BC757B"/>
    <w:rsid w:val="00BE7797"/>
    <w:rsid w:val="00C528D4"/>
    <w:rsid w:val="00C84172"/>
    <w:rsid w:val="00CE72AE"/>
    <w:rsid w:val="00F76805"/>
    <w:rsid w:val="00FA00A3"/>
    <w:rsid w:val="00FE4037"/>
    <w:rsid w:val="01154EDD"/>
    <w:rsid w:val="012F41F1"/>
    <w:rsid w:val="0136557F"/>
    <w:rsid w:val="013E61E2"/>
    <w:rsid w:val="014452D9"/>
    <w:rsid w:val="01483505"/>
    <w:rsid w:val="01565C22"/>
    <w:rsid w:val="01635C49"/>
    <w:rsid w:val="017460A8"/>
    <w:rsid w:val="01804A4C"/>
    <w:rsid w:val="01877B89"/>
    <w:rsid w:val="01973B44"/>
    <w:rsid w:val="01981D96"/>
    <w:rsid w:val="01A249C3"/>
    <w:rsid w:val="01AA7D1B"/>
    <w:rsid w:val="01CD7566"/>
    <w:rsid w:val="0227311A"/>
    <w:rsid w:val="02315D47"/>
    <w:rsid w:val="023870D5"/>
    <w:rsid w:val="023F2212"/>
    <w:rsid w:val="02661E94"/>
    <w:rsid w:val="02734B12"/>
    <w:rsid w:val="027A149C"/>
    <w:rsid w:val="02900CBF"/>
    <w:rsid w:val="02A227A1"/>
    <w:rsid w:val="02B20C36"/>
    <w:rsid w:val="02C46BBB"/>
    <w:rsid w:val="02C92423"/>
    <w:rsid w:val="02DF57A3"/>
    <w:rsid w:val="02F70A60"/>
    <w:rsid w:val="03004097"/>
    <w:rsid w:val="032338E1"/>
    <w:rsid w:val="032633D2"/>
    <w:rsid w:val="0332621A"/>
    <w:rsid w:val="033E696D"/>
    <w:rsid w:val="03555A65"/>
    <w:rsid w:val="03577A2F"/>
    <w:rsid w:val="035937A7"/>
    <w:rsid w:val="036B5288"/>
    <w:rsid w:val="036D2DAF"/>
    <w:rsid w:val="03AA7B5F"/>
    <w:rsid w:val="03B24C65"/>
    <w:rsid w:val="03C055D4"/>
    <w:rsid w:val="03EF7C67"/>
    <w:rsid w:val="040354C1"/>
    <w:rsid w:val="040E4592"/>
    <w:rsid w:val="045D1075"/>
    <w:rsid w:val="04640655"/>
    <w:rsid w:val="04695C6C"/>
    <w:rsid w:val="04854128"/>
    <w:rsid w:val="04926F71"/>
    <w:rsid w:val="049F343C"/>
    <w:rsid w:val="04A15406"/>
    <w:rsid w:val="04A171B4"/>
    <w:rsid w:val="04B35139"/>
    <w:rsid w:val="04C64E6C"/>
    <w:rsid w:val="04D23811"/>
    <w:rsid w:val="04E15802"/>
    <w:rsid w:val="04E377CC"/>
    <w:rsid w:val="04EA6DAD"/>
    <w:rsid w:val="05157BA2"/>
    <w:rsid w:val="05171224"/>
    <w:rsid w:val="051756C8"/>
    <w:rsid w:val="052878D5"/>
    <w:rsid w:val="052E47BF"/>
    <w:rsid w:val="052E656D"/>
    <w:rsid w:val="05452235"/>
    <w:rsid w:val="05525E63"/>
    <w:rsid w:val="055661F0"/>
    <w:rsid w:val="05772324"/>
    <w:rsid w:val="05784831"/>
    <w:rsid w:val="057C552B"/>
    <w:rsid w:val="05915F76"/>
    <w:rsid w:val="05A76A4C"/>
    <w:rsid w:val="05A86320"/>
    <w:rsid w:val="05BE5B43"/>
    <w:rsid w:val="05C25634"/>
    <w:rsid w:val="0600615C"/>
    <w:rsid w:val="062C6F51"/>
    <w:rsid w:val="062E2CC9"/>
    <w:rsid w:val="06383B48"/>
    <w:rsid w:val="0667442D"/>
    <w:rsid w:val="066761DB"/>
    <w:rsid w:val="066E30C6"/>
    <w:rsid w:val="067032E2"/>
    <w:rsid w:val="0687687D"/>
    <w:rsid w:val="068B011B"/>
    <w:rsid w:val="06952D48"/>
    <w:rsid w:val="06BD404D"/>
    <w:rsid w:val="06C54CB0"/>
    <w:rsid w:val="06C929F2"/>
    <w:rsid w:val="06CB0518"/>
    <w:rsid w:val="06D03D80"/>
    <w:rsid w:val="06DA4BFF"/>
    <w:rsid w:val="06F86E33"/>
    <w:rsid w:val="071023CF"/>
    <w:rsid w:val="07140111"/>
    <w:rsid w:val="072F4F4B"/>
    <w:rsid w:val="07416A2C"/>
    <w:rsid w:val="07464042"/>
    <w:rsid w:val="07465DF0"/>
    <w:rsid w:val="07603356"/>
    <w:rsid w:val="07724E37"/>
    <w:rsid w:val="07740BAF"/>
    <w:rsid w:val="07893F2F"/>
    <w:rsid w:val="079923C4"/>
    <w:rsid w:val="079F3753"/>
    <w:rsid w:val="07AB0349"/>
    <w:rsid w:val="07BB67DE"/>
    <w:rsid w:val="07C17B6D"/>
    <w:rsid w:val="07D94EB6"/>
    <w:rsid w:val="07F7533D"/>
    <w:rsid w:val="083113DE"/>
    <w:rsid w:val="086A5B0F"/>
    <w:rsid w:val="0870581B"/>
    <w:rsid w:val="088968DD"/>
    <w:rsid w:val="08964B56"/>
    <w:rsid w:val="089E3A0A"/>
    <w:rsid w:val="08AE1E9F"/>
    <w:rsid w:val="08BF40AC"/>
    <w:rsid w:val="08D613F6"/>
    <w:rsid w:val="08DF02AB"/>
    <w:rsid w:val="08FA4609"/>
    <w:rsid w:val="08FF6B9F"/>
    <w:rsid w:val="09045F63"/>
    <w:rsid w:val="090E6DE2"/>
    <w:rsid w:val="09137F54"/>
    <w:rsid w:val="093305F6"/>
    <w:rsid w:val="09414AC1"/>
    <w:rsid w:val="09475E50"/>
    <w:rsid w:val="095C18FB"/>
    <w:rsid w:val="095C5D9F"/>
    <w:rsid w:val="095E38C5"/>
    <w:rsid w:val="095F763D"/>
    <w:rsid w:val="09615163"/>
    <w:rsid w:val="097906FF"/>
    <w:rsid w:val="097E5D15"/>
    <w:rsid w:val="098350DA"/>
    <w:rsid w:val="09866978"/>
    <w:rsid w:val="099217C1"/>
    <w:rsid w:val="099A2423"/>
    <w:rsid w:val="09BC05EC"/>
    <w:rsid w:val="09BF1E8A"/>
    <w:rsid w:val="09C3197A"/>
    <w:rsid w:val="09D45935"/>
    <w:rsid w:val="0A430D0D"/>
    <w:rsid w:val="0A55503A"/>
    <w:rsid w:val="0A636CB9"/>
    <w:rsid w:val="0A652A31"/>
    <w:rsid w:val="0A6F565E"/>
    <w:rsid w:val="0A79472F"/>
    <w:rsid w:val="0A8530D4"/>
    <w:rsid w:val="0A8D3D36"/>
    <w:rsid w:val="0A951569"/>
    <w:rsid w:val="0AA23C86"/>
    <w:rsid w:val="0ACC0D02"/>
    <w:rsid w:val="0AD007F3"/>
    <w:rsid w:val="0AE53B72"/>
    <w:rsid w:val="0AF142C5"/>
    <w:rsid w:val="0AFF69E2"/>
    <w:rsid w:val="0B2B5A29"/>
    <w:rsid w:val="0B310B66"/>
    <w:rsid w:val="0B440899"/>
    <w:rsid w:val="0B444D3D"/>
    <w:rsid w:val="0B465DC7"/>
    <w:rsid w:val="0B554854"/>
    <w:rsid w:val="0B5A4560"/>
    <w:rsid w:val="0B772A1C"/>
    <w:rsid w:val="0B7D3DAB"/>
    <w:rsid w:val="0B8769D7"/>
    <w:rsid w:val="0B8D66E4"/>
    <w:rsid w:val="0B941820"/>
    <w:rsid w:val="0B957346"/>
    <w:rsid w:val="0B974E6D"/>
    <w:rsid w:val="0BA94BA0"/>
    <w:rsid w:val="0BB974D9"/>
    <w:rsid w:val="0BBE064B"/>
    <w:rsid w:val="0BBE4AEF"/>
    <w:rsid w:val="0BDE6F3F"/>
    <w:rsid w:val="0BE91440"/>
    <w:rsid w:val="0C0401A1"/>
    <w:rsid w:val="0C1E733C"/>
    <w:rsid w:val="0C2D757F"/>
    <w:rsid w:val="0C2F779B"/>
    <w:rsid w:val="0C4D19CF"/>
    <w:rsid w:val="0C517711"/>
    <w:rsid w:val="0C5745FC"/>
    <w:rsid w:val="0CBA3508"/>
    <w:rsid w:val="0CC31C91"/>
    <w:rsid w:val="0CC7352F"/>
    <w:rsid w:val="0CD36378"/>
    <w:rsid w:val="0CD619C5"/>
    <w:rsid w:val="0CDE3E6C"/>
    <w:rsid w:val="0CFB767D"/>
    <w:rsid w:val="0D096CF1"/>
    <w:rsid w:val="0D166265"/>
    <w:rsid w:val="0D305579"/>
    <w:rsid w:val="0D464D9C"/>
    <w:rsid w:val="0D4B23B2"/>
    <w:rsid w:val="0D533015"/>
    <w:rsid w:val="0D7F3E0A"/>
    <w:rsid w:val="0D8633EB"/>
    <w:rsid w:val="0D933D59"/>
    <w:rsid w:val="0D9D24E2"/>
    <w:rsid w:val="0DB31D06"/>
    <w:rsid w:val="0DB8731C"/>
    <w:rsid w:val="0DBA7538"/>
    <w:rsid w:val="0DD00B0A"/>
    <w:rsid w:val="0DDC74AE"/>
    <w:rsid w:val="0DED346A"/>
    <w:rsid w:val="0DED5218"/>
    <w:rsid w:val="0DFA16E3"/>
    <w:rsid w:val="0E012A71"/>
    <w:rsid w:val="0E06277D"/>
    <w:rsid w:val="0E0A5DCA"/>
    <w:rsid w:val="0E19600D"/>
    <w:rsid w:val="0E230C39"/>
    <w:rsid w:val="0E372937"/>
    <w:rsid w:val="0E4D215A"/>
    <w:rsid w:val="0E572FD9"/>
    <w:rsid w:val="0E611762"/>
    <w:rsid w:val="0E707BF7"/>
    <w:rsid w:val="0E947D89"/>
    <w:rsid w:val="0E975183"/>
    <w:rsid w:val="0EA53D44"/>
    <w:rsid w:val="0EA77ABC"/>
    <w:rsid w:val="0EB45D35"/>
    <w:rsid w:val="0ECE329B"/>
    <w:rsid w:val="0ED40186"/>
    <w:rsid w:val="0ED4462A"/>
    <w:rsid w:val="0EDC703A"/>
    <w:rsid w:val="0EEA79A9"/>
    <w:rsid w:val="0F130CAE"/>
    <w:rsid w:val="0F1B7B63"/>
    <w:rsid w:val="0F307AB2"/>
    <w:rsid w:val="0F64150A"/>
    <w:rsid w:val="0F657030"/>
    <w:rsid w:val="0F670FFA"/>
    <w:rsid w:val="0F890F70"/>
    <w:rsid w:val="0FA30DA3"/>
    <w:rsid w:val="0FB73D2F"/>
    <w:rsid w:val="0FE60171"/>
    <w:rsid w:val="0FE73EE9"/>
    <w:rsid w:val="0FF02D9D"/>
    <w:rsid w:val="0FF56606"/>
    <w:rsid w:val="10066A65"/>
    <w:rsid w:val="100827DD"/>
    <w:rsid w:val="100F3B6B"/>
    <w:rsid w:val="1029263E"/>
    <w:rsid w:val="10321608"/>
    <w:rsid w:val="104D01F0"/>
    <w:rsid w:val="10525806"/>
    <w:rsid w:val="106F0166"/>
    <w:rsid w:val="107C2883"/>
    <w:rsid w:val="1092654A"/>
    <w:rsid w:val="10A8619F"/>
    <w:rsid w:val="10AB3168"/>
    <w:rsid w:val="10C55FD8"/>
    <w:rsid w:val="10C87871"/>
    <w:rsid w:val="10EC7A09"/>
    <w:rsid w:val="10F36FE9"/>
    <w:rsid w:val="11166833"/>
    <w:rsid w:val="113B44EC"/>
    <w:rsid w:val="11472E91"/>
    <w:rsid w:val="11567578"/>
    <w:rsid w:val="116003F7"/>
    <w:rsid w:val="116C6D9B"/>
    <w:rsid w:val="11967974"/>
    <w:rsid w:val="11991213"/>
    <w:rsid w:val="11A77DD3"/>
    <w:rsid w:val="11A976A8"/>
    <w:rsid w:val="11BD3153"/>
    <w:rsid w:val="11C24C0D"/>
    <w:rsid w:val="11F823DD"/>
    <w:rsid w:val="12371157"/>
    <w:rsid w:val="12386C7D"/>
    <w:rsid w:val="124F46F3"/>
    <w:rsid w:val="12641C51"/>
    <w:rsid w:val="126A32DB"/>
    <w:rsid w:val="126B0E01"/>
    <w:rsid w:val="1272218F"/>
    <w:rsid w:val="127F48AC"/>
    <w:rsid w:val="12AA36D7"/>
    <w:rsid w:val="12B04A66"/>
    <w:rsid w:val="12D6271E"/>
    <w:rsid w:val="12DA1AE3"/>
    <w:rsid w:val="12FE7EC7"/>
    <w:rsid w:val="13086650"/>
    <w:rsid w:val="130A7D22"/>
    <w:rsid w:val="130F3E82"/>
    <w:rsid w:val="13347445"/>
    <w:rsid w:val="13427DB4"/>
    <w:rsid w:val="13451652"/>
    <w:rsid w:val="13511DA5"/>
    <w:rsid w:val="135875D7"/>
    <w:rsid w:val="135D699C"/>
    <w:rsid w:val="1360023A"/>
    <w:rsid w:val="13631AD8"/>
    <w:rsid w:val="1367781A"/>
    <w:rsid w:val="13871C6A"/>
    <w:rsid w:val="13BF7656"/>
    <w:rsid w:val="13C0517C"/>
    <w:rsid w:val="13C06F2A"/>
    <w:rsid w:val="13C133CE"/>
    <w:rsid w:val="13DD5D2E"/>
    <w:rsid w:val="13E946D3"/>
    <w:rsid w:val="13FA41EA"/>
    <w:rsid w:val="140E413A"/>
    <w:rsid w:val="14164D9C"/>
    <w:rsid w:val="142C636E"/>
    <w:rsid w:val="14382F65"/>
    <w:rsid w:val="14506500"/>
    <w:rsid w:val="14531B4D"/>
    <w:rsid w:val="1457788F"/>
    <w:rsid w:val="146975C2"/>
    <w:rsid w:val="147A532B"/>
    <w:rsid w:val="148443FC"/>
    <w:rsid w:val="148E5EF9"/>
    <w:rsid w:val="14904B4F"/>
    <w:rsid w:val="14C34F24"/>
    <w:rsid w:val="14EF7AC7"/>
    <w:rsid w:val="15282FD9"/>
    <w:rsid w:val="152C2AC9"/>
    <w:rsid w:val="15396F94"/>
    <w:rsid w:val="15475B55"/>
    <w:rsid w:val="155E2E9F"/>
    <w:rsid w:val="15602773"/>
    <w:rsid w:val="1562473D"/>
    <w:rsid w:val="156D6C3E"/>
    <w:rsid w:val="157E0E4B"/>
    <w:rsid w:val="158C17BA"/>
    <w:rsid w:val="15962639"/>
    <w:rsid w:val="15966195"/>
    <w:rsid w:val="15AF54A9"/>
    <w:rsid w:val="15CE592F"/>
    <w:rsid w:val="15D54F0F"/>
    <w:rsid w:val="15E96C0C"/>
    <w:rsid w:val="15EE5FD1"/>
    <w:rsid w:val="15F86E50"/>
    <w:rsid w:val="15FF3D3A"/>
    <w:rsid w:val="16041350"/>
    <w:rsid w:val="1609105D"/>
    <w:rsid w:val="16201F02"/>
    <w:rsid w:val="162B2D81"/>
    <w:rsid w:val="16421E79"/>
    <w:rsid w:val="165247B2"/>
    <w:rsid w:val="1663076D"/>
    <w:rsid w:val="167069E6"/>
    <w:rsid w:val="16781D3E"/>
    <w:rsid w:val="167D1103"/>
    <w:rsid w:val="168D57EA"/>
    <w:rsid w:val="169E79F7"/>
    <w:rsid w:val="16BF171B"/>
    <w:rsid w:val="16D76A65"/>
    <w:rsid w:val="16E86EC4"/>
    <w:rsid w:val="16E94B89"/>
    <w:rsid w:val="16F47617"/>
    <w:rsid w:val="16F92E7F"/>
    <w:rsid w:val="16FF4242"/>
    <w:rsid w:val="16FF7D6A"/>
    <w:rsid w:val="171A4BA4"/>
    <w:rsid w:val="171B1048"/>
    <w:rsid w:val="171F21BA"/>
    <w:rsid w:val="172B6DB1"/>
    <w:rsid w:val="1732013F"/>
    <w:rsid w:val="17365E81"/>
    <w:rsid w:val="17375756"/>
    <w:rsid w:val="173914CE"/>
    <w:rsid w:val="1752258F"/>
    <w:rsid w:val="17712A16"/>
    <w:rsid w:val="17887D5F"/>
    <w:rsid w:val="17A80401"/>
    <w:rsid w:val="17C52D61"/>
    <w:rsid w:val="17DF02C7"/>
    <w:rsid w:val="17FA7ED4"/>
    <w:rsid w:val="181A30AD"/>
    <w:rsid w:val="183B3024"/>
    <w:rsid w:val="18464E68"/>
    <w:rsid w:val="18581E27"/>
    <w:rsid w:val="18722EE9"/>
    <w:rsid w:val="18754787"/>
    <w:rsid w:val="18804FF8"/>
    <w:rsid w:val="188D7D23"/>
    <w:rsid w:val="1890511D"/>
    <w:rsid w:val="189A5F9C"/>
    <w:rsid w:val="18A706B9"/>
    <w:rsid w:val="18A90DC9"/>
    <w:rsid w:val="18BD1C8B"/>
    <w:rsid w:val="18C4126B"/>
    <w:rsid w:val="19157D18"/>
    <w:rsid w:val="19197809"/>
    <w:rsid w:val="191C10A7"/>
    <w:rsid w:val="191C2E55"/>
    <w:rsid w:val="19232435"/>
    <w:rsid w:val="19267830"/>
    <w:rsid w:val="193A152D"/>
    <w:rsid w:val="19445C4B"/>
    <w:rsid w:val="194523AC"/>
    <w:rsid w:val="19744A3F"/>
    <w:rsid w:val="197B401F"/>
    <w:rsid w:val="199E386A"/>
    <w:rsid w:val="19B47531"/>
    <w:rsid w:val="19B65058"/>
    <w:rsid w:val="19BC1F42"/>
    <w:rsid w:val="19C01A32"/>
    <w:rsid w:val="19C808E7"/>
    <w:rsid w:val="19D159ED"/>
    <w:rsid w:val="19D63004"/>
    <w:rsid w:val="19F16090"/>
    <w:rsid w:val="1A165AF6"/>
    <w:rsid w:val="1A255D39"/>
    <w:rsid w:val="1A277D03"/>
    <w:rsid w:val="1A3366A8"/>
    <w:rsid w:val="1A367F46"/>
    <w:rsid w:val="1A435C2A"/>
    <w:rsid w:val="1A442663"/>
    <w:rsid w:val="1A5D54D3"/>
    <w:rsid w:val="1A6745A4"/>
    <w:rsid w:val="1A7171D0"/>
    <w:rsid w:val="1A8A3DEE"/>
    <w:rsid w:val="1A8F336A"/>
    <w:rsid w:val="1AB71087"/>
    <w:rsid w:val="1ACC4407"/>
    <w:rsid w:val="1AD17E9A"/>
    <w:rsid w:val="1AE94FB9"/>
    <w:rsid w:val="1AF04599"/>
    <w:rsid w:val="1AF75928"/>
    <w:rsid w:val="1AF9480B"/>
    <w:rsid w:val="1AFC1190"/>
    <w:rsid w:val="1B040045"/>
    <w:rsid w:val="1B177D78"/>
    <w:rsid w:val="1B2D759B"/>
    <w:rsid w:val="1B4D19EC"/>
    <w:rsid w:val="1B642891"/>
    <w:rsid w:val="1B6805D3"/>
    <w:rsid w:val="1B8F3DB2"/>
    <w:rsid w:val="1B996428"/>
    <w:rsid w:val="1B9A62B3"/>
    <w:rsid w:val="1BD73063"/>
    <w:rsid w:val="1BEF65FF"/>
    <w:rsid w:val="1BF27E9D"/>
    <w:rsid w:val="1C0227D6"/>
    <w:rsid w:val="1C085913"/>
    <w:rsid w:val="1C2269D4"/>
    <w:rsid w:val="1C2E35CB"/>
    <w:rsid w:val="1C314E69"/>
    <w:rsid w:val="1C3B5CE8"/>
    <w:rsid w:val="1C4A1A87"/>
    <w:rsid w:val="1C5823F6"/>
    <w:rsid w:val="1C69015F"/>
    <w:rsid w:val="1C6C7C4F"/>
    <w:rsid w:val="1C7865F4"/>
    <w:rsid w:val="1C80194D"/>
    <w:rsid w:val="1C850D11"/>
    <w:rsid w:val="1C962F1E"/>
    <w:rsid w:val="1C9A0C60"/>
    <w:rsid w:val="1CAC44F0"/>
    <w:rsid w:val="1CAD0994"/>
    <w:rsid w:val="1CC17F9B"/>
    <w:rsid w:val="1CC21F65"/>
    <w:rsid w:val="1CD557F5"/>
    <w:rsid w:val="1CF814E3"/>
    <w:rsid w:val="1D1A76AB"/>
    <w:rsid w:val="1D291FE4"/>
    <w:rsid w:val="1D354482"/>
    <w:rsid w:val="1D4A4435"/>
    <w:rsid w:val="1D5030CD"/>
    <w:rsid w:val="1D570900"/>
    <w:rsid w:val="1D6628F1"/>
    <w:rsid w:val="1D774AFE"/>
    <w:rsid w:val="1D7A1F67"/>
    <w:rsid w:val="1D951428"/>
    <w:rsid w:val="1DAF6046"/>
    <w:rsid w:val="1DB45D52"/>
    <w:rsid w:val="1DD0420E"/>
    <w:rsid w:val="1DF223D6"/>
    <w:rsid w:val="1DF61EC7"/>
    <w:rsid w:val="1E193E07"/>
    <w:rsid w:val="1E1E59E0"/>
    <w:rsid w:val="1E3173A3"/>
    <w:rsid w:val="1E3D5D47"/>
    <w:rsid w:val="1E3D7AF5"/>
    <w:rsid w:val="1E4F5A7B"/>
    <w:rsid w:val="1E6037E4"/>
    <w:rsid w:val="1E62755C"/>
    <w:rsid w:val="1E6432D4"/>
    <w:rsid w:val="1E707ECB"/>
    <w:rsid w:val="1E733517"/>
    <w:rsid w:val="1E7701B8"/>
    <w:rsid w:val="1E8E0351"/>
    <w:rsid w:val="1E965458"/>
    <w:rsid w:val="1EA9518B"/>
    <w:rsid w:val="1EAF2075"/>
    <w:rsid w:val="1EAF6816"/>
    <w:rsid w:val="1EB60103"/>
    <w:rsid w:val="1EB83620"/>
    <w:rsid w:val="1EC46319"/>
    <w:rsid w:val="1ECE699F"/>
    <w:rsid w:val="1EF36406"/>
    <w:rsid w:val="1EF74148"/>
    <w:rsid w:val="1F024CF0"/>
    <w:rsid w:val="1F152820"/>
    <w:rsid w:val="1F185E6D"/>
    <w:rsid w:val="1F1F369F"/>
    <w:rsid w:val="1F26058A"/>
    <w:rsid w:val="1F275CD6"/>
    <w:rsid w:val="1F2E743E"/>
    <w:rsid w:val="1F30765A"/>
    <w:rsid w:val="1F372797"/>
    <w:rsid w:val="1F374545"/>
    <w:rsid w:val="1F3802BD"/>
    <w:rsid w:val="1F394761"/>
    <w:rsid w:val="1F494278"/>
    <w:rsid w:val="1F680BA2"/>
    <w:rsid w:val="1F745799"/>
    <w:rsid w:val="1F7532BF"/>
    <w:rsid w:val="1FA45952"/>
    <w:rsid w:val="1FB060A5"/>
    <w:rsid w:val="1FBE07C2"/>
    <w:rsid w:val="1FCF29CF"/>
    <w:rsid w:val="1FDC50EC"/>
    <w:rsid w:val="1FF97A4C"/>
    <w:rsid w:val="1FFC753C"/>
    <w:rsid w:val="1FFD76C9"/>
    <w:rsid w:val="20216FA3"/>
    <w:rsid w:val="20254CE5"/>
    <w:rsid w:val="203B1E13"/>
    <w:rsid w:val="20457135"/>
    <w:rsid w:val="204F1D62"/>
    <w:rsid w:val="20511636"/>
    <w:rsid w:val="20531852"/>
    <w:rsid w:val="20967991"/>
    <w:rsid w:val="209D0D1F"/>
    <w:rsid w:val="20B63B8F"/>
    <w:rsid w:val="20D34741"/>
    <w:rsid w:val="20DA5ACF"/>
    <w:rsid w:val="20E73D48"/>
    <w:rsid w:val="20E93F65"/>
    <w:rsid w:val="20F052F3"/>
    <w:rsid w:val="210112AE"/>
    <w:rsid w:val="212A1E87"/>
    <w:rsid w:val="212E3725"/>
    <w:rsid w:val="2130749E"/>
    <w:rsid w:val="21374CD0"/>
    <w:rsid w:val="214271D1"/>
    <w:rsid w:val="214B2529"/>
    <w:rsid w:val="2151118D"/>
    <w:rsid w:val="21584C46"/>
    <w:rsid w:val="21696E53"/>
    <w:rsid w:val="21837F15"/>
    <w:rsid w:val="218E2416"/>
    <w:rsid w:val="21BA76AF"/>
    <w:rsid w:val="21BC3427"/>
    <w:rsid w:val="21CD1190"/>
    <w:rsid w:val="21D249F9"/>
    <w:rsid w:val="21E604A4"/>
    <w:rsid w:val="2208041A"/>
    <w:rsid w:val="220D77DF"/>
    <w:rsid w:val="222A213F"/>
    <w:rsid w:val="223E5BEA"/>
    <w:rsid w:val="22717D6E"/>
    <w:rsid w:val="227E692E"/>
    <w:rsid w:val="22910410"/>
    <w:rsid w:val="22925F36"/>
    <w:rsid w:val="229879F0"/>
    <w:rsid w:val="22A87507"/>
    <w:rsid w:val="22B3482A"/>
    <w:rsid w:val="22BF31CF"/>
    <w:rsid w:val="22C81958"/>
    <w:rsid w:val="22CC1448"/>
    <w:rsid w:val="22D26D7A"/>
    <w:rsid w:val="22FA4207"/>
    <w:rsid w:val="23052BAC"/>
    <w:rsid w:val="231150AD"/>
    <w:rsid w:val="231D6147"/>
    <w:rsid w:val="232343B5"/>
    <w:rsid w:val="232A616E"/>
    <w:rsid w:val="2342170A"/>
    <w:rsid w:val="23502079"/>
    <w:rsid w:val="23533917"/>
    <w:rsid w:val="23582CDC"/>
    <w:rsid w:val="235B27CC"/>
    <w:rsid w:val="235C6C70"/>
    <w:rsid w:val="23671171"/>
    <w:rsid w:val="236B6EB3"/>
    <w:rsid w:val="23812232"/>
    <w:rsid w:val="23825FAA"/>
    <w:rsid w:val="23841D23"/>
    <w:rsid w:val="23897339"/>
    <w:rsid w:val="239F090A"/>
    <w:rsid w:val="23E6478B"/>
    <w:rsid w:val="23F0560A"/>
    <w:rsid w:val="23F24EDE"/>
    <w:rsid w:val="24174945"/>
    <w:rsid w:val="242E1C8E"/>
    <w:rsid w:val="242F7EE0"/>
    <w:rsid w:val="243454F7"/>
    <w:rsid w:val="245A2AD1"/>
    <w:rsid w:val="24661428"/>
    <w:rsid w:val="246758CC"/>
    <w:rsid w:val="24743B45"/>
    <w:rsid w:val="2480698E"/>
    <w:rsid w:val="24945F95"/>
    <w:rsid w:val="249E5066"/>
    <w:rsid w:val="24AC1531"/>
    <w:rsid w:val="24C22B02"/>
    <w:rsid w:val="24C26FA6"/>
    <w:rsid w:val="24D12D46"/>
    <w:rsid w:val="24D34D10"/>
    <w:rsid w:val="24E61397"/>
    <w:rsid w:val="24E76A0D"/>
    <w:rsid w:val="24EE2DFF"/>
    <w:rsid w:val="2500362B"/>
    <w:rsid w:val="250D7AF6"/>
    <w:rsid w:val="25164BFC"/>
    <w:rsid w:val="25186BC6"/>
    <w:rsid w:val="2533755C"/>
    <w:rsid w:val="25493224"/>
    <w:rsid w:val="255319AC"/>
    <w:rsid w:val="25592D3B"/>
    <w:rsid w:val="255C089A"/>
    <w:rsid w:val="25757B75"/>
    <w:rsid w:val="25783B09"/>
    <w:rsid w:val="25867FD4"/>
    <w:rsid w:val="25956469"/>
    <w:rsid w:val="259D3570"/>
    <w:rsid w:val="25AE752B"/>
    <w:rsid w:val="25E60A73"/>
    <w:rsid w:val="25E62821"/>
    <w:rsid w:val="25F211C5"/>
    <w:rsid w:val="260F621B"/>
    <w:rsid w:val="26154EB4"/>
    <w:rsid w:val="26170C2C"/>
    <w:rsid w:val="263C68E5"/>
    <w:rsid w:val="264B6B28"/>
    <w:rsid w:val="265956E8"/>
    <w:rsid w:val="266100F9"/>
    <w:rsid w:val="26681488"/>
    <w:rsid w:val="2668592C"/>
    <w:rsid w:val="266D2F42"/>
    <w:rsid w:val="26997893"/>
    <w:rsid w:val="26A5092E"/>
    <w:rsid w:val="26B20955"/>
    <w:rsid w:val="26B4291F"/>
    <w:rsid w:val="26D22DA5"/>
    <w:rsid w:val="26D44D6F"/>
    <w:rsid w:val="26E054C2"/>
    <w:rsid w:val="26ED7BDF"/>
    <w:rsid w:val="271B474C"/>
    <w:rsid w:val="272555CB"/>
    <w:rsid w:val="27277388"/>
    <w:rsid w:val="272950BB"/>
    <w:rsid w:val="272A0E33"/>
    <w:rsid w:val="27315D1D"/>
    <w:rsid w:val="27384A5E"/>
    <w:rsid w:val="274243CE"/>
    <w:rsid w:val="2758774E"/>
    <w:rsid w:val="275D4D64"/>
    <w:rsid w:val="27653C19"/>
    <w:rsid w:val="27765E26"/>
    <w:rsid w:val="278A3680"/>
    <w:rsid w:val="27BD5803"/>
    <w:rsid w:val="27C070A1"/>
    <w:rsid w:val="27CE5C62"/>
    <w:rsid w:val="27D668C5"/>
    <w:rsid w:val="27DA63B5"/>
    <w:rsid w:val="27DF5779"/>
    <w:rsid w:val="27E72880"/>
    <w:rsid w:val="28125B4F"/>
    <w:rsid w:val="28500425"/>
    <w:rsid w:val="28642123"/>
    <w:rsid w:val="28773C04"/>
    <w:rsid w:val="288325A9"/>
    <w:rsid w:val="28836A4D"/>
    <w:rsid w:val="289C755B"/>
    <w:rsid w:val="28A06D91"/>
    <w:rsid w:val="28B9246E"/>
    <w:rsid w:val="28DE3C83"/>
    <w:rsid w:val="28E7127D"/>
    <w:rsid w:val="29051210"/>
    <w:rsid w:val="291122AA"/>
    <w:rsid w:val="29115E06"/>
    <w:rsid w:val="291678C1"/>
    <w:rsid w:val="29220014"/>
    <w:rsid w:val="29373393"/>
    <w:rsid w:val="2939710B"/>
    <w:rsid w:val="29673C78"/>
    <w:rsid w:val="298C7B83"/>
    <w:rsid w:val="29A053DC"/>
    <w:rsid w:val="29AE18A7"/>
    <w:rsid w:val="29C235A5"/>
    <w:rsid w:val="29D37560"/>
    <w:rsid w:val="29DB01C2"/>
    <w:rsid w:val="29EA6657"/>
    <w:rsid w:val="29F51284"/>
    <w:rsid w:val="2A0B0AA8"/>
    <w:rsid w:val="2A151926"/>
    <w:rsid w:val="2A1A518F"/>
    <w:rsid w:val="2A225DF1"/>
    <w:rsid w:val="2A2E0C3A"/>
    <w:rsid w:val="2A337FFE"/>
    <w:rsid w:val="2A3A313B"/>
    <w:rsid w:val="2A4D7312"/>
    <w:rsid w:val="2A5F0DF4"/>
    <w:rsid w:val="2A663F30"/>
    <w:rsid w:val="2A683E43"/>
    <w:rsid w:val="2A7C7BF7"/>
    <w:rsid w:val="2A866380"/>
    <w:rsid w:val="2AA66A22"/>
    <w:rsid w:val="2ABA24CE"/>
    <w:rsid w:val="2AD4533E"/>
    <w:rsid w:val="2AD76BDC"/>
    <w:rsid w:val="2ADF3CE2"/>
    <w:rsid w:val="2AF43C32"/>
    <w:rsid w:val="2B0379D1"/>
    <w:rsid w:val="2B2636BF"/>
    <w:rsid w:val="2B3E6C5B"/>
    <w:rsid w:val="2B4A3852"/>
    <w:rsid w:val="2B577D1D"/>
    <w:rsid w:val="2B674404"/>
    <w:rsid w:val="2B9E76FA"/>
    <w:rsid w:val="2BBD4024"/>
    <w:rsid w:val="2C047EA4"/>
    <w:rsid w:val="2C091017"/>
    <w:rsid w:val="2C4B162F"/>
    <w:rsid w:val="2C5030EA"/>
    <w:rsid w:val="2C506C46"/>
    <w:rsid w:val="2C7D37B3"/>
    <w:rsid w:val="2C892158"/>
    <w:rsid w:val="2C9F3729"/>
    <w:rsid w:val="2CAF6062"/>
    <w:rsid w:val="2CCE2260"/>
    <w:rsid w:val="2CD0422B"/>
    <w:rsid w:val="2CE455E0"/>
    <w:rsid w:val="2CED26E7"/>
    <w:rsid w:val="2CF03F85"/>
    <w:rsid w:val="2D177764"/>
    <w:rsid w:val="2D4367AA"/>
    <w:rsid w:val="2D5E1836"/>
    <w:rsid w:val="2D746964"/>
    <w:rsid w:val="2D7B4196"/>
    <w:rsid w:val="2D99286E"/>
    <w:rsid w:val="2DC55411"/>
    <w:rsid w:val="2DD85145"/>
    <w:rsid w:val="2DDE64D3"/>
    <w:rsid w:val="2DF61A6F"/>
    <w:rsid w:val="2E0C4DEE"/>
    <w:rsid w:val="2E3D144C"/>
    <w:rsid w:val="2E50117F"/>
    <w:rsid w:val="2E530C6F"/>
    <w:rsid w:val="2E5D1AEE"/>
    <w:rsid w:val="2E620EB2"/>
    <w:rsid w:val="2E81758A"/>
    <w:rsid w:val="2E8C5F2F"/>
    <w:rsid w:val="2E9F5C62"/>
    <w:rsid w:val="2EB07E70"/>
    <w:rsid w:val="2EDC0C65"/>
    <w:rsid w:val="2EFA733D"/>
    <w:rsid w:val="2EFE507F"/>
    <w:rsid w:val="2EFE6E2D"/>
    <w:rsid w:val="2F05640D"/>
    <w:rsid w:val="2F307202"/>
    <w:rsid w:val="2F4800A8"/>
    <w:rsid w:val="2F511653"/>
    <w:rsid w:val="2F6A6270"/>
    <w:rsid w:val="2F950E14"/>
    <w:rsid w:val="2F9652B7"/>
    <w:rsid w:val="2F9B0B20"/>
    <w:rsid w:val="2F9B467C"/>
    <w:rsid w:val="2FA554FB"/>
    <w:rsid w:val="2FAF0127"/>
    <w:rsid w:val="2FB83480"/>
    <w:rsid w:val="2FC260AC"/>
    <w:rsid w:val="30000983"/>
    <w:rsid w:val="300A1801"/>
    <w:rsid w:val="30134B5A"/>
    <w:rsid w:val="30240B15"/>
    <w:rsid w:val="30316D8E"/>
    <w:rsid w:val="3034062C"/>
    <w:rsid w:val="30515682"/>
    <w:rsid w:val="30556F21"/>
    <w:rsid w:val="305807BF"/>
    <w:rsid w:val="3078676B"/>
    <w:rsid w:val="307A24E3"/>
    <w:rsid w:val="30890978"/>
    <w:rsid w:val="30A13F14"/>
    <w:rsid w:val="30A77050"/>
    <w:rsid w:val="30AC28B9"/>
    <w:rsid w:val="30B10DD9"/>
    <w:rsid w:val="30EE1123"/>
    <w:rsid w:val="31101099"/>
    <w:rsid w:val="3111119B"/>
    <w:rsid w:val="31185895"/>
    <w:rsid w:val="312406A1"/>
    <w:rsid w:val="312B7C81"/>
    <w:rsid w:val="313A7EC4"/>
    <w:rsid w:val="31413001"/>
    <w:rsid w:val="31605B7D"/>
    <w:rsid w:val="316311C9"/>
    <w:rsid w:val="31717D8A"/>
    <w:rsid w:val="3176265E"/>
    <w:rsid w:val="318A2BFA"/>
    <w:rsid w:val="318F6462"/>
    <w:rsid w:val="319770C5"/>
    <w:rsid w:val="31A1395E"/>
    <w:rsid w:val="31BB2DB3"/>
    <w:rsid w:val="31C559E0"/>
    <w:rsid w:val="31F2079F"/>
    <w:rsid w:val="31F84007"/>
    <w:rsid w:val="31F866DA"/>
    <w:rsid w:val="3200110E"/>
    <w:rsid w:val="32075FF9"/>
    <w:rsid w:val="321E3342"/>
    <w:rsid w:val="322E5C7B"/>
    <w:rsid w:val="323B3EF4"/>
    <w:rsid w:val="323E39E4"/>
    <w:rsid w:val="325356E2"/>
    <w:rsid w:val="325E7BE3"/>
    <w:rsid w:val="32621481"/>
    <w:rsid w:val="32672F3B"/>
    <w:rsid w:val="32867865"/>
    <w:rsid w:val="328A09D8"/>
    <w:rsid w:val="329F0927"/>
    <w:rsid w:val="32A47CEB"/>
    <w:rsid w:val="32D54349"/>
    <w:rsid w:val="32E26A66"/>
    <w:rsid w:val="33062754"/>
    <w:rsid w:val="33174961"/>
    <w:rsid w:val="332130EA"/>
    <w:rsid w:val="33291F9F"/>
    <w:rsid w:val="33370B5F"/>
    <w:rsid w:val="334212B2"/>
    <w:rsid w:val="337C6572"/>
    <w:rsid w:val="337E22EA"/>
    <w:rsid w:val="33AD0E22"/>
    <w:rsid w:val="33AD7074"/>
    <w:rsid w:val="33BE4DDD"/>
    <w:rsid w:val="33DC5263"/>
    <w:rsid w:val="33E33C04"/>
    <w:rsid w:val="33E800AC"/>
    <w:rsid w:val="33EF31E8"/>
    <w:rsid w:val="33F56325"/>
    <w:rsid w:val="33F86541"/>
    <w:rsid w:val="34036C94"/>
    <w:rsid w:val="3422536C"/>
    <w:rsid w:val="342A2472"/>
    <w:rsid w:val="343230D5"/>
    <w:rsid w:val="34384B8F"/>
    <w:rsid w:val="34441786"/>
    <w:rsid w:val="344A2B14"/>
    <w:rsid w:val="345117AD"/>
    <w:rsid w:val="34675474"/>
    <w:rsid w:val="34733E19"/>
    <w:rsid w:val="34796F56"/>
    <w:rsid w:val="348953EB"/>
    <w:rsid w:val="348F22D5"/>
    <w:rsid w:val="34951FE2"/>
    <w:rsid w:val="34AF4725"/>
    <w:rsid w:val="34B54432"/>
    <w:rsid w:val="34BA37F6"/>
    <w:rsid w:val="34C463DA"/>
    <w:rsid w:val="34C91C8B"/>
    <w:rsid w:val="34D67F04"/>
    <w:rsid w:val="34E22D4D"/>
    <w:rsid w:val="34EE16F2"/>
    <w:rsid w:val="35103416"/>
    <w:rsid w:val="351F18AB"/>
    <w:rsid w:val="352073D1"/>
    <w:rsid w:val="3522139B"/>
    <w:rsid w:val="35245113"/>
    <w:rsid w:val="352D221A"/>
    <w:rsid w:val="353F1F4D"/>
    <w:rsid w:val="354457B6"/>
    <w:rsid w:val="35613C72"/>
    <w:rsid w:val="356C2617"/>
    <w:rsid w:val="356D0868"/>
    <w:rsid w:val="3575771D"/>
    <w:rsid w:val="35814314"/>
    <w:rsid w:val="358335C2"/>
    <w:rsid w:val="358A766C"/>
    <w:rsid w:val="35926521"/>
    <w:rsid w:val="35B61669"/>
    <w:rsid w:val="35CF507F"/>
    <w:rsid w:val="35D02BA5"/>
    <w:rsid w:val="35D54660"/>
    <w:rsid w:val="35E0728C"/>
    <w:rsid w:val="36121410"/>
    <w:rsid w:val="364A2958"/>
    <w:rsid w:val="364F7F6E"/>
    <w:rsid w:val="36631C6B"/>
    <w:rsid w:val="366C0B20"/>
    <w:rsid w:val="36716136"/>
    <w:rsid w:val="3684230E"/>
    <w:rsid w:val="36940077"/>
    <w:rsid w:val="36967E4A"/>
    <w:rsid w:val="369D33CF"/>
    <w:rsid w:val="36A4650C"/>
    <w:rsid w:val="36AC716F"/>
    <w:rsid w:val="36AD2EE7"/>
    <w:rsid w:val="36B10C29"/>
    <w:rsid w:val="36B204FD"/>
    <w:rsid w:val="36CC5A63"/>
    <w:rsid w:val="36D36DF1"/>
    <w:rsid w:val="36DE12F2"/>
    <w:rsid w:val="36EE59D9"/>
    <w:rsid w:val="36F32FEF"/>
    <w:rsid w:val="36FD3E6E"/>
    <w:rsid w:val="370074BA"/>
    <w:rsid w:val="37046FAB"/>
    <w:rsid w:val="373D426B"/>
    <w:rsid w:val="37403D5B"/>
    <w:rsid w:val="37461371"/>
    <w:rsid w:val="3747333B"/>
    <w:rsid w:val="374750E9"/>
    <w:rsid w:val="375241BA"/>
    <w:rsid w:val="37667C65"/>
    <w:rsid w:val="376C408A"/>
    <w:rsid w:val="37773C20"/>
    <w:rsid w:val="37852685"/>
    <w:rsid w:val="37895702"/>
    <w:rsid w:val="37976071"/>
    <w:rsid w:val="379A346B"/>
    <w:rsid w:val="379C5435"/>
    <w:rsid w:val="37A20571"/>
    <w:rsid w:val="37A97B83"/>
    <w:rsid w:val="37AD13F0"/>
    <w:rsid w:val="37C00258"/>
    <w:rsid w:val="37D01583"/>
    <w:rsid w:val="37D20E57"/>
    <w:rsid w:val="37DC7F27"/>
    <w:rsid w:val="37DE77FC"/>
    <w:rsid w:val="37E82428"/>
    <w:rsid w:val="37F54B45"/>
    <w:rsid w:val="38237904"/>
    <w:rsid w:val="38367638"/>
    <w:rsid w:val="384A30E3"/>
    <w:rsid w:val="385C2E16"/>
    <w:rsid w:val="38606463"/>
    <w:rsid w:val="38A345A1"/>
    <w:rsid w:val="38C8225A"/>
    <w:rsid w:val="38CF5396"/>
    <w:rsid w:val="38D54211"/>
    <w:rsid w:val="39007C46"/>
    <w:rsid w:val="39047736"/>
    <w:rsid w:val="3905700A"/>
    <w:rsid w:val="390A4620"/>
    <w:rsid w:val="391D07F7"/>
    <w:rsid w:val="39311BAD"/>
    <w:rsid w:val="39513FFD"/>
    <w:rsid w:val="3958538C"/>
    <w:rsid w:val="39693A3D"/>
    <w:rsid w:val="397523E2"/>
    <w:rsid w:val="39882115"/>
    <w:rsid w:val="39924D42"/>
    <w:rsid w:val="399D7242"/>
    <w:rsid w:val="399F120C"/>
    <w:rsid w:val="39BA4298"/>
    <w:rsid w:val="39BA7DF4"/>
    <w:rsid w:val="39D2513E"/>
    <w:rsid w:val="39D8471E"/>
    <w:rsid w:val="39DC7D6B"/>
    <w:rsid w:val="39E44E71"/>
    <w:rsid w:val="39E82BB3"/>
    <w:rsid w:val="3A2D05C6"/>
    <w:rsid w:val="3A4D0C68"/>
    <w:rsid w:val="3A6F0BDF"/>
    <w:rsid w:val="3A773F37"/>
    <w:rsid w:val="3A79380C"/>
    <w:rsid w:val="3A7E52C6"/>
    <w:rsid w:val="3AA0523C"/>
    <w:rsid w:val="3AA12D62"/>
    <w:rsid w:val="3AA80595"/>
    <w:rsid w:val="3AB807D8"/>
    <w:rsid w:val="3ABB2076"/>
    <w:rsid w:val="3AC0143A"/>
    <w:rsid w:val="3AEF7F72"/>
    <w:rsid w:val="3AFB06C4"/>
    <w:rsid w:val="3B0E664A"/>
    <w:rsid w:val="3B5A188F"/>
    <w:rsid w:val="3B64270E"/>
    <w:rsid w:val="3B672ACA"/>
    <w:rsid w:val="3B691AD2"/>
    <w:rsid w:val="3B6E70E8"/>
    <w:rsid w:val="3B783AC3"/>
    <w:rsid w:val="3B892174"/>
    <w:rsid w:val="3B9823B7"/>
    <w:rsid w:val="3B9D79CE"/>
    <w:rsid w:val="3B9F72A2"/>
    <w:rsid w:val="3BA90120"/>
    <w:rsid w:val="3BB0325D"/>
    <w:rsid w:val="3BBC42F8"/>
    <w:rsid w:val="3BBD3BCC"/>
    <w:rsid w:val="3BBD597A"/>
    <w:rsid w:val="3BD333EF"/>
    <w:rsid w:val="3BD74C8E"/>
    <w:rsid w:val="3BE949C1"/>
    <w:rsid w:val="3BF21AC7"/>
    <w:rsid w:val="3BF82E56"/>
    <w:rsid w:val="3BFC2946"/>
    <w:rsid w:val="3BFC46F4"/>
    <w:rsid w:val="3BFD3BEE"/>
    <w:rsid w:val="3C1934F8"/>
    <w:rsid w:val="3C4147FD"/>
    <w:rsid w:val="3C4D13F4"/>
    <w:rsid w:val="3C5938F5"/>
    <w:rsid w:val="3C6D73A0"/>
    <w:rsid w:val="3C8F37BA"/>
    <w:rsid w:val="3CD45671"/>
    <w:rsid w:val="3CDE204C"/>
    <w:rsid w:val="3CE60F00"/>
    <w:rsid w:val="3CF655E7"/>
    <w:rsid w:val="3CFE449C"/>
    <w:rsid w:val="3CFE624A"/>
    <w:rsid w:val="3D0F66A9"/>
    <w:rsid w:val="3D145A6E"/>
    <w:rsid w:val="3D1B6DFC"/>
    <w:rsid w:val="3D2E4D81"/>
    <w:rsid w:val="3D3954D4"/>
    <w:rsid w:val="3D477BF1"/>
    <w:rsid w:val="3D4A5933"/>
    <w:rsid w:val="3D540560"/>
    <w:rsid w:val="3D6F0EF6"/>
    <w:rsid w:val="3D734E8A"/>
    <w:rsid w:val="3D7F382F"/>
    <w:rsid w:val="3D864BBD"/>
    <w:rsid w:val="3D891FB8"/>
    <w:rsid w:val="3D9A41C5"/>
    <w:rsid w:val="3DA2751D"/>
    <w:rsid w:val="3DA54918"/>
    <w:rsid w:val="3DB57A87"/>
    <w:rsid w:val="3DC254CA"/>
    <w:rsid w:val="3DCE3E6E"/>
    <w:rsid w:val="3DE43692"/>
    <w:rsid w:val="3DEC2546"/>
    <w:rsid w:val="3E012496"/>
    <w:rsid w:val="3E1D13E8"/>
    <w:rsid w:val="3E241CE0"/>
    <w:rsid w:val="3E353EED"/>
    <w:rsid w:val="3E377C66"/>
    <w:rsid w:val="3E4B54BF"/>
    <w:rsid w:val="3E522CF1"/>
    <w:rsid w:val="3E5A3954"/>
    <w:rsid w:val="3E720C9E"/>
    <w:rsid w:val="3E774506"/>
    <w:rsid w:val="3EB968CD"/>
    <w:rsid w:val="3EBA43F3"/>
    <w:rsid w:val="3EC11FF5"/>
    <w:rsid w:val="3ECF4342"/>
    <w:rsid w:val="3ED951C1"/>
    <w:rsid w:val="3EE37DED"/>
    <w:rsid w:val="3EE83AEA"/>
    <w:rsid w:val="3EFC2C5D"/>
    <w:rsid w:val="3F0A7128"/>
    <w:rsid w:val="3F220916"/>
    <w:rsid w:val="3F261A88"/>
    <w:rsid w:val="3F2D2E17"/>
    <w:rsid w:val="3F3375F3"/>
    <w:rsid w:val="3F626F64"/>
    <w:rsid w:val="3F7722E4"/>
    <w:rsid w:val="3F892743"/>
    <w:rsid w:val="3F9133A5"/>
    <w:rsid w:val="3F9D1D4A"/>
    <w:rsid w:val="3FA21E20"/>
    <w:rsid w:val="3FC96FE3"/>
    <w:rsid w:val="3FD414E4"/>
    <w:rsid w:val="3FD80FD4"/>
    <w:rsid w:val="3FDD65EB"/>
    <w:rsid w:val="3FEE6A4A"/>
    <w:rsid w:val="3FF73B50"/>
    <w:rsid w:val="400022D9"/>
    <w:rsid w:val="400973E0"/>
    <w:rsid w:val="400B13AA"/>
    <w:rsid w:val="401F6C03"/>
    <w:rsid w:val="402E5098"/>
    <w:rsid w:val="40330901"/>
    <w:rsid w:val="403501D5"/>
    <w:rsid w:val="403D52DB"/>
    <w:rsid w:val="404B17A6"/>
    <w:rsid w:val="40520D87"/>
    <w:rsid w:val="408847A8"/>
    <w:rsid w:val="40A13ABC"/>
    <w:rsid w:val="40C854ED"/>
    <w:rsid w:val="40D53766"/>
    <w:rsid w:val="40DD6C56"/>
    <w:rsid w:val="40ED6D01"/>
    <w:rsid w:val="40F40090"/>
    <w:rsid w:val="40FC0CF2"/>
    <w:rsid w:val="41110C42"/>
    <w:rsid w:val="41151DB4"/>
    <w:rsid w:val="411C3143"/>
    <w:rsid w:val="41202C33"/>
    <w:rsid w:val="41344930"/>
    <w:rsid w:val="41390199"/>
    <w:rsid w:val="41391F47"/>
    <w:rsid w:val="417E204F"/>
    <w:rsid w:val="4191768D"/>
    <w:rsid w:val="41A41AB6"/>
    <w:rsid w:val="41A575DC"/>
    <w:rsid w:val="41AC2719"/>
    <w:rsid w:val="41B45A71"/>
    <w:rsid w:val="41B63597"/>
    <w:rsid w:val="41B65345"/>
    <w:rsid w:val="41BD66D4"/>
    <w:rsid w:val="41DF2AEE"/>
    <w:rsid w:val="41E2438C"/>
    <w:rsid w:val="41F1637D"/>
    <w:rsid w:val="42156510"/>
    <w:rsid w:val="422E77D5"/>
    <w:rsid w:val="4230334A"/>
    <w:rsid w:val="423C1CEE"/>
    <w:rsid w:val="423D15C3"/>
    <w:rsid w:val="424E557E"/>
    <w:rsid w:val="42666D6B"/>
    <w:rsid w:val="429D02B3"/>
    <w:rsid w:val="42A258CA"/>
    <w:rsid w:val="42D57A4D"/>
    <w:rsid w:val="42DA5063"/>
    <w:rsid w:val="43171E14"/>
    <w:rsid w:val="431B0CE2"/>
    <w:rsid w:val="431E31A2"/>
    <w:rsid w:val="4320516C"/>
    <w:rsid w:val="43326C4D"/>
    <w:rsid w:val="43364990"/>
    <w:rsid w:val="434626F9"/>
    <w:rsid w:val="434D3A87"/>
    <w:rsid w:val="4359242C"/>
    <w:rsid w:val="436037BB"/>
    <w:rsid w:val="4362483E"/>
    <w:rsid w:val="43670FED"/>
    <w:rsid w:val="436F39FE"/>
    <w:rsid w:val="438F22F2"/>
    <w:rsid w:val="439873F8"/>
    <w:rsid w:val="43A63197"/>
    <w:rsid w:val="43BD6E5F"/>
    <w:rsid w:val="43C24475"/>
    <w:rsid w:val="43C44FB5"/>
    <w:rsid w:val="43CA332A"/>
    <w:rsid w:val="43E20674"/>
    <w:rsid w:val="43E3619A"/>
    <w:rsid w:val="43F3462F"/>
    <w:rsid w:val="43F65ECD"/>
    <w:rsid w:val="440E76BA"/>
    <w:rsid w:val="443D1D4E"/>
    <w:rsid w:val="4440539A"/>
    <w:rsid w:val="44496945"/>
    <w:rsid w:val="445552E9"/>
    <w:rsid w:val="445826E4"/>
    <w:rsid w:val="447137A5"/>
    <w:rsid w:val="44753296"/>
    <w:rsid w:val="44782D86"/>
    <w:rsid w:val="4488746D"/>
    <w:rsid w:val="4497145E"/>
    <w:rsid w:val="449F47B6"/>
    <w:rsid w:val="44A26055"/>
    <w:rsid w:val="44B32010"/>
    <w:rsid w:val="44C85ABB"/>
    <w:rsid w:val="44D04970"/>
    <w:rsid w:val="44D22496"/>
    <w:rsid w:val="44EE4DF6"/>
    <w:rsid w:val="452B7DF8"/>
    <w:rsid w:val="45321187"/>
    <w:rsid w:val="453749EF"/>
    <w:rsid w:val="453A628D"/>
    <w:rsid w:val="454F3AE7"/>
    <w:rsid w:val="45670165"/>
    <w:rsid w:val="456926CF"/>
    <w:rsid w:val="456B28EB"/>
    <w:rsid w:val="456F4189"/>
    <w:rsid w:val="457277D5"/>
    <w:rsid w:val="45A858ED"/>
    <w:rsid w:val="45D71D2E"/>
    <w:rsid w:val="45E36925"/>
    <w:rsid w:val="45F4643C"/>
    <w:rsid w:val="45FB3C6E"/>
    <w:rsid w:val="460A3EB2"/>
    <w:rsid w:val="460C7C2A"/>
    <w:rsid w:val="4629258A"/>
    <w:rsid w:val="46366A55"/>
    <w:rsid w:val="46405B25"/>
    <w:rsid w:val="46446C10"/>
    <w:rsid w:val="46454EEA"/>
    <w:rsid w:val="464A0752"/>
    <w:rsid w:val="465B64BB"/>
    <w:rsid w:val="4669507C"/>
    <w:rsid w:val="46733805"/>
    <w:rsid w:val="467557CF"/>
    <w:rsid w:val="467632F5"/>
    <w:rsid w:val="46767799"/>
    <w:rsid w:val="46AF05B5"/>
    <w:rsid w:val="46BC1650"/>
    <w:rsid w:val="46BD0F24"/>
    <w:rsid w:val="46C329DE"/>
    <w:rsid w:val="46DF70EC"/>
    <w:rsid w:val="46F26E20"/>
    <w:rsid w:val="46FD7572"/>
    <w:rsid w:val="473016F6"/>
    <w:rsid w:val="47370CD6"/>
    <w:rsid w:val="47655843"/>
    <w:rsid w:val="477041E8"/>
    <w:rsid w:val="47775577"/>
    <w:rsid w:val="477F61D9"/>
    <w:rsid w:val="478657BA"/>
    <w:rsid w:val="47B440D5"/>
    <w:rsid w:val="47B916EB"/>
    <w:rsid w:val="47CC58C3"/>
    <w:rsid w:val="47CD5197"/>
    <w:rsid w:val="47DD7AD0"/>
    <w:rsid w:val="47F95F8C"/>
    <w:rsid w:val="480706A9"/>
    <w:rsid w:val="480D7C89"/>
    <w:rsid w:val="4812529F"/>
    <w:rsid w:val="48205C0E"/>
    <w:rsid w:val="48335942"/>
    <w:rsid w:val="48376AB4"/>
    <w:rsid w:val="488C6E00"/>
    <w:rsid w:val="48BA1BBF"/>
    <w:rsid w:val="48CD730C"/>
    <w:rsid w:val="490270C2"/>
    <w:rsid w:val="49137521"/>
    <w:rsid w:val="493C6A78"/>
    <w:rsid w:val="49542533"/>
    <w:rsid w:val="49557B3A"/>
    <w:rsid w:val="49584F34"/>
    <w:rsid w:val="49695393"/>
    <w:rsid w:val="498E0956"/>
    <w:rsid w:val="49990A3E"/>
    <w:rsid w:val="49A34401"/>
    <w:rsid w:val="49C8030C"/>
    <w:rsid w:val="49C83E68"/>
    <w:rsid w:val="49CC7DFC"/>
    <w:rsid w:val="49D97E23"/>
    <w:rsid w:val="4A1443F0"/>
    <w:rsid w:val="4A1C41B3"/>
    <w:rsid w:val="4A2A2D74"/>
    <w:rsid w:val="4A9B5A20"/>
    <w:rsid w:val="4A9E2E1A"/>
    <w:rsid w:val="4AAA0AA3"/>
    <w:rsid w:val="4AAD1B89"/>
    <w:rsid w:val="4AB80380"/>
    <w:rsid w:val="4AB8212E"/>
    <w:rsid w:val="4ABA5EA6"/>
    <w:rsid w:val="4AC46D25"/>
    <w:rsid w:val="4B2E0642"/>
    <w:rsid w:val="4B2E23F0"/>
    <w:rsid w:val="4B3F63AB"/>
    <w:rsid w:val="4B410375"/>
    <w:rsid w:val="4B5856BF"/>
    <w:rsid w:val="4B667DDC"/>
    <w:rsid w:val="4B7C13AE"/>
    <w:rsid w:val="4B871B00"/>
    <w:rsid w:val="4BBE3774"/>
    <w:rsid w:val="4BC845F3"/>
    <w:rsid w:val="4BFC604B"/>
    <w:rsid w:val="4C0A0767"/>
    <w:rsid w:val="4C107D48"/>
    <w:rsid w:val="4C4023DB"/>
    <w:rsid w:val="4C455C43"/>
    <w:rsid w:val="4C4F6AC2"/>
    <w:rsid w:val="4C6562E6"/>
    <w:rsid w:val="4C9149E5"/>
    <w:rsid w:val="4C9E7102"/>
    <w:rsid w:val="4CBB4158"/>
    <w:rsid w:val="4CBF59F6"/>
    <w:rsid w:val="4CC73F63"/>
    <w:rsid w:val="4CD3324F"/>
    <w:rsid w:val="4CD80866"/>
    <w:rsid w:val="4CD82614"/>
    <w:rsid w:val="4CE94821"/>
    <w:rsid w:val="4CEA67EB"/>
    <w:rsid w:val="4CF136D5"/>
    <w:rsid w:val="4CF7263F"/>
    <w:rsid w:val="4CFD651E"/>
    <w:rsid w:val="4D0258E3"/>
    <w:rsid w:val="4D113D78"/>
    <w:rsid w:val="4D2A63E7"/>
    <w:rsid w:val="4D2E0486"/>
    <w:rsid w:val="4D40640B"/>
    <w:rsid w:val="4D4128AF"/>
    <w:rsid w:val="4D493511"/>
    <w:rsid w:val="4D4C3002"/>
    <w:rsid w:val="4D4E31D9"/>
    <w:rsid w:val="4D7A7B6F"/>
    <w:rsid w:val="4D7F5185"/>
    <w:rsid w:val="4D9B5600"/>
    <w:rsid w:val="4D9C5D37"/>
    <w:rsid w:val="4DD52664"/>
    <w:rsid w:val="4DDF79D2"/>
    <w:rsid w:val="4E151645"/>
    <w:rsid w:val="4E1F24C4"/>
    <w:rsid w:val="4E235B10"/>
    <w:rsid w:val="4E2E44B5"/>
    <w:rsid w:val="4E2F6BAB"/>
    <w:rsid w:val="4E323FA5"/>
    <w:rsid w:val="4E361CE8"/>
    <w:rsid w:val="4E3E294A"/>
    <w:rsid w:val="4E7C16C5"/>
    <w:rsid w:val="4E7C3473"/>
    <w:rsid w:val="4E8F764A"/>
    <w:rsid w:val="4E9B5FEF"/>
    <w:rsid w:val="4EAA7CD1"/>
    <w:rsid w:val="4EBC7D13"/>
    <w:rsid w:val="4EC254B1"/>
    <w:rsid w:val="4EFD0A57"/>
    <w:rsid w:val="4EFD45B3"/>
    <w:rsid w:val="4F0516BA"/>
    <w:rsid w:val="4F0A4F22"/>
    <w:rsid w:val="4F1B712F"/>
    <w:rsid w:val="4F1D6A04"/>
    <w:rsid w:val="4F277882"/>
    <w:rsid w:val="4F310701"/>
    <w:rsid w:val="4F334479"/>
    <w:rsid w:val="4F3501F1"/>
    <w:rsid w:val="4F4C1097"/>
    <w:rsid w:val="4F4C72E9"/>
    <w:rsid w:val="4F55619D"/>
    <w:rsid w:val="4F6C34E7"/>
    <w:rsid w:val="4F756840"/>
    <w:rsid w:val="4F8348B3"/>
    <w:rsid w:val="4F9A0054"/>
    <w:rsid w:val="4FA03191"/>
    <w:rsid w:val="4FB602CC"/>
    <w:rsid w:val="4FC74BC1"/>
    <w:rsid w:val="4FDD43D8"/>
    <w:rsid w:val="4FE85264"/>
    <w:rsid w:val="4FF77255"/>
    <w:rsid w:val="501A1195"/>
    <w:rsid w:val="5038161B"/>
    <w:rsid w:val="505A77E4"/>
    <w:rsid w:val="50610B72"/>
    <w:rsid w:val="50697A27"/>
    <w:rsid w:val="507B7E86"/>
    <w:rsid w:val="50926F7D"/>
    <w:rsid w:val="509B4084"/>
    <w:rsid w:val="50A13664"/>
    <w:rsid w:val="50A62A29"/>
    <w:rsid w:val="50BB64D4"/>
    <w:rsid w:val="50CF3D2E"/>
    <w:rsid w:val="50D22F76"/>
    <w:rsid w:val="50E023DF"/>
    <w:rsid w:val="50E517A3"/>
    <w:rsid w:val="510D4856"/>
    <w:rsid w:val="51167BAE"/>
    <w:rsid w:val="511856D5"/>
    <w:rsid w:val="51275918"/>
    <w:rsid w:val="51316796"/>
    <w:rsid w:val="51355098"/>
    <w:rsid w:val="5139564B"/>
    <w:rsid w:val="514566E6"/>
    <w:rsid w:val="51581F75"/>
    <w:rsid w:val="515B1A65"/>
    <w:rsid w:val="51621046"/>
    <w:rsid w:val="516923D4"/>
    <w:rsid w:val="51695F30"/>
    <w:rsid w:val="51826FF2"/>
    <w:rsid w:val="51894824"/>
    <w:rsid w:val="51A76A58"/>
    <w:rsid w:val="51B3364F"/>
    <w:rsid w:val="51B64EEE"/>
    <w:rsid w:val="51B7313F"/>
    <w:rsid w:val="51D04201"/>
    <w:rsid w:val="51D3784E"/>
    <w:rsid w:val="51D57A6A"/>
    <w:rsid w:val="51DC4954"/>
    <w:rsid w:val="51E47CAD"/>
    <w:rsid w:val="51FC6DA4"/>
    <w:rsid w:val="52120376"/>
    <w:rsid w:val="52171E30"/>
    <w:rsid w:val="5233653E"/>
    <w:rsid w:val="52383B54"/>
    <w:rsid w:val="52495D62"/>
    <w:rsid w:val="52524C16"/>
    <w:rsid w:val="52554706"/>
    <w:rsid w:val="527E1EAF"/>
    <w:rsid w:val="52860D64"/>
    <w:rsid w:val="52884ADC"/>
    <w:rsid w:val="5290573F"/>
    <w:rsid w:val="529A036B"/>
    <w:rsid w:val="52CB6777"/>
    <w:rsid w:val="52D675F5"/>
    <w:rsid w:val="52E53CDC"/>
    <w:rsid w:val="52F061DD"/>
    <w:rsid w:val="530103EA"/>
    <w:rsid w:val="530C3017"/>
    <w:rsid w:val="53346A12"/>
    <w:rsid w:val="53394028"/>
    <w:rsid w:val="533E33EC"/>
    <w:rsid w:val="53446C55"/>
    <w:rsid w:val="534D3630"/>
    <w:rsid w:val="534F1156"/>
    <w:rsid w:val="53894668"/>
    <w:rsid w:val="53A05E55"/>
    <w:rsid w:val="53AA2830"/>
    <w:rsid w:val="53AB6CD4"/>
    <w:rsid w:val="53C03E02"/>
    <w:rsid w:val="53CC27A6"/>
    <w:rsid w:val="53F35F85"/>
    <w:rsid w:val="53FA37B7"/>
    <w:rsid w:val="540B0B46"/>
    <w:rsid w:val="54102FDB"/>
    <w:rsid w:val="543C792C"/>
    <w:rsid w:val="54492F82"/>
    <w:rsid w:val="544C7350"/>
    <w:rsid w:val="548B08B3"/>
    <w:rsid w:val="54AD082A"/>
    <w:rsid w:val="54BC281B"/>
    <w:rsid w:val="54CB6F02"/>
    <w:rsid w:val="54DC110F"/>
    <w:rsid w:val="54E12281"/>
    <w:rsid w:val="54E35FFA"/>
    <w:rsid w:val="54E63D3C"/>
    <w:rsid w:val="54F621D1"/>
    <w:rsid w:val="54FA3343"/>
    <w:rsid w:val="5503044A"/>
    <w:rsid w:val="5523289A"/>
    <w:rsid w:val="55256612"/>
    <w:rsid w:val="552B174F"/>
    <w:rsid w:val="55517407"/>
    <w:rsid w:val="555D5DAC"/>
    <w:rsid w:val="556959C5"/>
    <w:rsid w:val="55766E6E"/>
    <w:rsid w:val="55A41C2D"/>
    <w:rsid w:val="55B654BC"/>
    <w:rsid w:val="55BA31FE"/>
    <w:rsid w:val="55C0633B"/>
    <w:rsid w:val="55D911AB"/>
    <w:rsid w:val="55E42029"/>
    <w:rsid w:val="561B17C3"/>
    <w:rsid w:val="562E14F6"/>
    <w:rsid w:val="564C5E20"/>
    <w:rsid w:val="565D002E"/>
    <w:rsid w:val="566118CC"/>
    <w:rsid w:val="56660C90"/>
    <w:rsid w:val="56690780"/>
    <w:rsid w:val="56717635"/>
    <w:rsid w:val="56757125"/>
    <w:rsid w:val="567F1D52"/>
    <w:rsid w:val="5697709C"/>
    <w:rsid w:val="56B51C18"/>
    <w:rsid w:val="56C87B9D"/>
    <w:rsid w:val="56CB4F97"/>
    <w:rsid w:val="56D54068"/>
    <w:rsid w:val="56F049FE"/>
    <w:rsid w:val="56F91B04"/>
    <w:rsid w:val="571701DC"/>
    <w:rsid w:val="57325016"/>
    <w:rsid w:val="57364B06"/>
    <w:rsid w:val="577E200A"/>
    <w:rsid w:val="57897141"/>
    <w:rsid w:val="578C2978"/>
    <w:rsid w:val="57A06424"/>
    <w:rsid w:val="57BB14B0"/>
    <w:rsid w:val="57D460CD"/>
    <w:rsid w:val="57F66044"/>
    <w:rsid w:val="57F86260"/>
    <w:rsid w:val="580249E9"/>
    <w:rsid w:val="581A7F84"/>
    <w:rsid w:val="58247055"/>
    <w:rsid w:val="582708F3"/>
    <w:rsid w:val="5827444F"/>
    <w:rsid w:val="583059FA"/>
    <w:rsid w:val="583D0117"/>
    <w:rsid w:val="58405511"/>
    <w:rsid w:val="58461706"/>
    <w:rsid w:val="5853793A"/>
    <w:rsid w:val="58564D34"/>
    <w:rsid w:val="585A65D3"/>
    <w:rsid w:val="5861460C"/>
    <w:rsid w:val="58615BB3"/>
    <w:rsid w:val="5895585D"/>
    <w:rsid w:val="5898534D"/>
    <w:rsid w:val="58AD704A"/>
    <w:rsid w:val="58F06F37"/>
    <w:rsid w:val="5928381C"/>
    <w:rsid w:val="592D018B"/>
    <w:rsid w:val="59407EBE"/>
    <w:rsid w:val="594F01AF"/>
    <w:rsid w:val="59505C28"/>
    <w:rsid w:val="595E20F3"/>
    <w:rsid w:val="596F60AE"/>
    <w:rsid w:val="59725B9E"/>
    <w:rsid w:val="597E09E7"/>
    <w:rsid w:val="59837DAB"/>
    <w:rsid w:val="598558D1"/>
    <w:rsid w:val="598B6C60"/>
    <w:rsid w:val="59981AA8"/>
    <w:rsid w:val="599C0E6D"/>
    <w:rsid w:val="59A246D5"/>
    <w:rsid w:val="59A815C0"/>
    <w:rsid w:val="59AC5554"/>
    <w:rsid w:val="59BC506B"/>
    <w:rsid w:val="59BE0DE3"/>
    <w:rsid w:val="59C06909"/>
    <w:rsid w:val="59CA59DA"/>
    <w:rsid w:val="59D86349"/>
    <w:rsid w:val="59E051FD"/>
    <w:rsid w:val="59F111B9"/>
    <w:rsid w:val="59F842F5"/>
    <w:rsid w:val="5A2570B4"/>
    <w:rsid w:val="5A2A0227"/>
    <w:rsid w:val="5A3A490E"/>
    <w:rsid w:val="5A405C9C"/>
    <w:rsid w:val="5A4D4E8F"/>
    <w:rsid w:val="5A755946"/>
    <w:rsid w:val="5A775D70"/>
    <w:rsid w:val="5A8042EB"/>
    <w:rsid w:val="5A897643"/>
    <w:rsid w:val="5A957D96"/>
    <w:rsid w:val="5ABA5A4E"/>
    <w:rsid w:val="5ADC7773"/>
    <w:rsid w:val="5ADF3707"/>
    <w:rsid w:val="5B0E18F6"/>
    <w:rsid w:val="5B127639"/>
    <w:rsid w:val="5B1769FD"/>
    <w:rsid w:val="5B296730"/>
    <w:rsid w:val="5B4B2B4A"/>
    <w:rsid w:val="5B4D0671"/>
    <w:rsid w:val="5B751975"/>
    <w:rsid w:val="5B7B3430"/>
    <w:rsid w:val="5B85605C"/>
    <w:rsid w:val="5B885B4D"/>
    <w:rsid w:val="5B8A5421"/>
    <w:rsid w:val="5BAA5AC3"/>
    <w:rsid w:val="5BB10BFF"/>
    <w:rsid w:val="5BB4249E"/>
    <w:rsid w:val="5BBD6603"/>
    <w:rsid w:val="5BBE50CA"/>
    <w:rsid w:val="5BCB77E7"/>
    <w:rsid w:val="5BDE751B"/>
    <w:rsid w:val="5BEA4111"/>
    <w:rsid w:val="5C186ED1"/>
    <w:rsid w:val="5C207B33"/>
    <w:rsid w:val="5C270EC2"/>
    <w:rsid w:val="5C441A74"/>
    <w:rsid w:val="5C4A4BB0"/>
    <w:rsid w:val="5C5F68AD"/>
    <w:rsid w:val="5C606182"/>
    <w:rsid w:val="5C7F2AAC"/>
    <w:rsid w:val="5C8207EE"/>
    <w:rsid w:val="5CA02A22"/>
    <w:rsid w:val="5CAC13C7"/>
    <w:rsid w:val="5CB309A7"/>
    <w:rsid w:val="5CC46711"/>
    <w:rsid w:val="5CD03307"/>
    <w:rsid w:val="5CD56B70"/>
    <w:rsid w:val="5CEC5C67"/>
    <w:rsid w:val="5CED210B"/>
    <w:rsid w:val="5D153410"/>
    <w:rsid w:val="5D1A4582"/>
    <w:rsid w:val="5D245401"/>
    <w:rsid w:val="5D284EF1"/>
    <w:rsid w:val="5D2B49E2"/>
    <w:rsid w:val="5D3C6BEF"/>
    <w:rsid w:val="5D5C4B9B"/>
    <w:rsid w:val="5D635F29"/>
    <w:rsid w:val="5D8A5BAC"/>
    <w:rsid w:val="5D95341C"/>
    <w:rsid w:val="5D9A56C3"/>
    <w:rsid w:val="5DAD3649"/>
    <w:rsid w:val="5DC80482"/>
    <w:rsid w:val="5DD010E5"/>
    <w:rsid w:val="5DDC7A8A"/>
    <w:rsid w:val="5DE01A0D"/>
    <w:rsid w:val="5DEF1EB3"/>
    <w:rsid w:val="5DF474C9"/>
    <w:rsid w:val="5DF64FF0"/>
    <w:rsid w:val="5E0B036F"/>
    <w:rsid w:val="5E224037"/>
    <w:rsid w:val="5E2751A9"/>
    <w:rsid w:val="5E345B18"/>
    <w:rsid w:val="5E371164"/>
    <w:rsid w:val="5E7A5C21"/>
    <w:rsid w:val="5E8720EC"/>
    <w:rsid w:val="5E8A5738"/>
    <w:rsid w:val="5EA467FA"/>
    <w:rsid w:val="5EA93E10"/>
    <w:rsid w:val="5ECE7D1A"/>
    <w:rsid w:val="5F047298"/>
    <w:rsid w:val="5F08322C"/>
    <w:rsid w:val="5F100333"/>
    <w:rsid w:val="5F105C3D"/>
    <w:rsid w:val="5F3F4774"/>
    <w:rsid w:val="5F41673E"/>
    <w:rsid w:val="5F49114F"/>
    <w:rsid w:val="5F526256"/>
    <w:rsid w:val="5F6D308F"/>
    <w:rsid w:val="5F772160"/>
    <w:rsid w:val="5F7A39FE"/>
    <w:rsid w:val="5F7A57AC"/>
    <w:rsid w:val="5F7D704B"/>
    <w:rsid w:val="5F7E34EF"/>
    <w:rsid w:val="5F864151"/>
    <w:rsid w:val="5F990328"/>
    <w:rsid w:val="5F9A5E4E"/>
    <w:rsid w:val="5F9A7BFD"/>
    <w:rsid w:val="5FA12D39"/>
    <w:rsid w:val="5FA665A1"/>
    <w:rsid w:val="5FA8056B"/>
    <w:rsid w:val="5FB24F46"/>
    <w:rsid w:val="5FC1162D"/>
    <w:rsid w:val="5FCD7FD2"/>
    <w:rsid w:val="5FCF3D4A"/>
    <w:rsid w:val="600052D9"/>
    <w:rsid w:val="600A6B30"/>
    <w:rsid w:val="600D03CE"/>
    <w:rsid w:val="60114363"/>
    <w:rsid w:val="60121E89"/>
    <w:rsid w:val="602A2D2E"/>
    <w:rsid w:val="604007A4"/>
    <w:rsid w:val="604162CA"/>
    <w:rsid w:val="60487659"/>
    <w:rsid w:val="604E1113"/>
    <w:rsid w:val="60593614"/>
    <w:rsid w:val="6074044E"/>
    <w:rsid w:val="60820DBC"/>
    <w:rsid w:val="60867A5C"/>
    <w:rsid w:val="60A52CFD"/>
    <w:rsid w:val="60D1764E"/>
    <w:rsid w:val="61025A59"/>
    <w:rsid w:val="6109503A"/>
    <w:rsid w:val="61113EEE"/>
    <w:rsid w:val="6133519D"/>
    <w:rsid w:val="6151253D"/>
    <w:rsid w:val="61642270"/>
    <w:rsid w:val="61734BA9"/>
    <w:rsid w:val="617A7CE6"/>
    <w:rsid w:val="618B5A4F"/>
    <w:rsid w:val="618C17C7"/>
    <w:rsid w:val="61A92379"/>
    <w:rsid w:val="61AB4343"/>
    <w:rsid w:val="61B76844"/>
    <w:rsid w:val="61D4389A"/>
    <w:rsid w:val="61D45984"/>
    <w:rsid w:val="61E138C1"/>
    <w:rsid w:val="61E17D65"/>
    <w:rsid w:val="61EA6C19"/>
    <w:rsid w:val="61F47A98"/>
    <w:rsid w:val="61FD0DEF"/>
    <w:rsid w:val="6200468F"/>
    <w:rsid w:val="62045801"/>
    <w:rsid w:val="621517BC"/>
    <w:rsid w:val="62165C60"/>
    <w:rsid w:val="621B3277"/>
    <w:rsid w:val="625B7B17"/>
    <w:rsid w:val="62614A02"/>
    <w:rsid w:val="62685D90"/>
    <w:rsid w:val="627961EF"/>
    <w:rsid w:val="62A274F4"/>
    <w:rsid w:val="62BF7763"/>
    <w:rsid w:val="62C751AC"/>
    <w:rsid w:val="62DB47B4"/>
    <w:rsid w:val="62DD052C"/>
    <w:rsid w:val="62DF24F6"/>
    <w:rsid w:val="62E73159"/>
    <w:rsid w:val="62F87114"/>
    <w:rsid w:val="63081A0C"/>
    <w:rsid w:val="631303F2"/>
    <w:rsid w:val="63163A3E"/>
    <w:rsid w:val="631657EC"/>
    <w:rsid w:val="631B578C"/>
    <w:rsid w:val="633F2F95"/>
    <w:rsid w:val="63500CFE"/>
    <w:rsid w:val="635B76A3"/>
    <w:rsid w:val="636522D0"/>
    <w:rsid w:val="638805AE"/>
    <w:rsid w:val="63B82D47"/>
    <w:rsid w:val="63DF2082"/>
    <w:rsid w:val="63E36016"/>
    <w:rsid w:val="63E94CAF"/>
    <w:rsid w:val="640146EE"/>
    <w:rsid w:val="640B10C9"/>
    <w:rsid w:val="6410048D"/>
    <w:rsid w:val="643423CE"/>
    <w:rsid w:val="644B15E8"/>
    <w:rsid w:val="64601415"/>
    <w:rsid w:val="64805613"/>
    <w:rsid w:val="648F1CFA"/>
    <w:rsid w:val="64966BE4"/>
    <w:rsid w:val="649B069F"/>
    <w:rsid w:val="64A84B6A"/>
    <w:rsid w:val="64AF414A"/>
    <w:rsid w:val="64C00105"/>
    <w:rsid w:val="64DF4A2F"/>
    <w:rsid w:val="64E21E2A"/>
    <w:rsid w:val="64E5191A"/>
    <w:rsid w:val="651F307E"/>
    <w:rsid w:val="652A1A23"/>
    <w:rsid w:val="654523B9"/>
    <w:rsid w:val="65474383"/>
    <w:rsid w:val="6558033E"/>
    <w:rsid w:val="655820EC"/>
    <w:rsid w:val="656960A7"/>
    <w:rsid w:val="658E3D60"/>
    <w:rsid w:val="659D21F5"/>
    <w:rsid w:val="65B03CD6"/>
    <w:rsid w:val="65B85280"/>
    <w:rsid w:val="65CC6636"/>
    <w:rsid w:val="65EE0CA2"/>
    <w:rsid w:val="660F30F2"/>
    <w:rsid w:val="661F0E5C"/>
    <w:rsid w:val="662F5543"/>
    <w:rsid w:val="6639016F"/>
    <w:rsid w:val="66521231"/>
    <w:rsid w:val="665E3732"/>
    <w:rsid w:val="66756CCD"/>
    <w:rsid w:val="667A42E4"/>
    <w:rsid w:val="66952ECC"/>
    <w:rsid w:val="66B5531C"/>
    <w:rsid w:val="66B6356E"/>
    <w:rsid w:val="66B71094"/>
    <w:rsid w:val="66BB0B84"/>
    <w:rsid w:val="66C7577B"/>
    <w:rsid w:val="66D63C10"/>
    <w:rsid w:val="66DD4F9F"/>
    <w:rsid w:val="66ED4AB6"/>
    <w:rsid w:val="66F145A6"/>
    <w:rsid w:val="66F27B85"/>
    <w:rsid w:val="66F67E0E"/>
    <w:rsid w:val="66F978FF"/>
    <w:rsid w:val="670D6F06"/>
    <w:rsid w:val="67286ED0"/>
    <w:rsid w:val="672F50CE"/>
    <w:rsid w:val="675B2D5F"/>
    <w:rsid w:val="675B5EC3"/>
    <w:rsid w:val="675D6DC0"/>
    <w:rsid w:val="677D0530"/>
    <w:rsid w:val="679A69EC"/>
    <w:rsid w:val="67A535E2"/>
    <w:rsid w:val="67DB0DB2"/>
    <w:rsid w:val="683A3D2B"/>
    <w:rsid w:val="683F57E5"/>
    <w:rsid w:val="68572B2F"/>
    <w:rsid w:val="685C0145"/>
    <w:rsid w:val="686E1C26"/>
    <w:rsid w:val="68880F3A"/>
    <w:rsid w:val="68A67612"/>
    <w:rsid w:val="68AD09A1"/>
    <w:rsid w:val="68CA77A4"/>
    <w:rsid w:val="68D66149"/>
    <w:rsid w:val="68EF0FB9"/>
    <w:rsid w:val="68F91E38"/>
    <w:rsid w:val="6905258B"/>
    <w:rsid w:val="690600B1"/>
    <w:rsid w:val="69252AE2"/>
    <w:rsid w:val="692F13B6"/>
    <w:rsid w:val="693370F8"/>
    <w:rsid w:val="694110E9"/>
    <w:rsid w:val="694F1A58"/>
    <w:rsid w:val="69594684"/>
    <w:rsid w:val="69692B1A"/>
    <w:rsid w:val="696A4AE4"/>
    <w:rsid w:val="69766FE4"/>
    <w:rsid w:val="69790883"/>
    <w:rsid w:val="69823BDB"/>
    <w:rsid w:val="69AC0C58"/>
    <w:rsid w:val="69C77840"/>
    <w:rsid w:val="69D1246D"/>
    <w:rsid w:val="69FC1BE0"/>
    <w:rsid w:val="69FF6FDA"/>
    <w:rsid w:val="6A022F6E"/>
    <w:rsid w:val="6A154A4F"/>
    <w:rsid w:val="6A1B7B8C"/>
    <w:rsid w:val="6A1F142A"/>
    <w:rsid w:val="6A2829D5"/>
    <w:rsid w:val="6A2E78BF"/>
    <w:rsid w:val="6A3053E5"/>
    <w:rsid w:val="6A42336B"/>
    <w:rsid w:val="6A484E25"/>
    <w:rsid w:val="6A486BD3"/>
    <w:rsid w:val="6A4E61B3"/>
    <w:rsid w:val="6A667059"/>
    <w:rsid w:val="6A786D8C"/>
    <w:rsid w:val="6A7E0847"/>
    <w:rsid w:val="6AAD2EDA"/>
    <w:rsid w:val="6AB51D8E"/>
    <w:rsid w:val="6AFB1E97"/>
    <w:rsid w:val="6AFB3C45"/>
    <w:rsid w:val="6B036F9E"/>
    <w:rsid w:val="6B0F149F"/>
    <w:rsid w:val="6B120F8F"/>
    <w:rsid w:val="6B1F3714"/>
    <w:rsid w:val="6B321631"/>
    <w:rsid w:val="6B3D425E"/>
    <w:rsid w:val="6B5B46E4"/>
    <w:rsid w:val="6B680BAF"/>
    <w:rsid w:val="6B6C68F1"/>
    <w:rsid w:val="6B7E6624"/>
    <w:rsid w:val="6B8C2AEF"/>
    <w:rsid w:val="6BA20565"/>
    <w:rsid w:val="6BAE0CB8"/>
    <w:rsid w:val="6BBA3B00"/>
    <w:rsid w:val="6BC04E8F"/>
    <w:rsid w:val="6BC71D79"/>
    <w:rsid w:val="6BC80F6B"/>
    <w:rsid w:val="6BD61FBC"/>
    <w:rsid w:val="6BD83F86"/>
    <w:rsid w:val="6BFF1513"/>
    <w:rsid w:val="6C3B62C3"/>
    <w:rsid w:val="6C427652"/>
    <w:rsid w:val="6C5F1FB2"/>
    <w:rsid w:val="6C81017A"/>
    <w:rsid w:val="6C823EF2"/>
    <w:rsid w:val="6C983716"/>
    <w:rsid w:val="6CA40DFA"/>
    <w:rsid w:val="6CB00A5F"/>
    <w:rsid w:val="6CC60283"/>
    <w:rsid w:val="6CDB1F80"/>
    <w:rsid w:val="6CE54BAD"/>
    <w:rsid w:val="6D176D30"/>
    <w:rsid w:val="6D1A412B"/>
    <w:rsid w:val="6D350F65"/>
    <w:rsid w:val="6D5C6318"/>
    <w:rsid w:val="6D9914F3"/>
    <w:rsid w:val="6DA305C4"/>
    <w:rsid w:val="6DC5053A"/>
    <w:rsid w:val="6DC522E8"/>
    <w:rsid w:val="6DC72902"/>
    <w:rsid w:val="6DCA3DA3"/>
    <w:rsid w:val="6DD8201C"/>
    <w:rsid w:val="6DEA1D4F"/>
    <w:rsid w:val="6DEC1F6B"/>
    <w:rsid w:val="6DF64B98"/>
    <w:rsid w:val="6E1D2124"/>
    <w:rsid w:val="6E3154F8"/>
    <w:rsid w:val="6E361438"/>
    <w:rsid w:val="6E3B25AB"/>
    <w:rsid w:val="6E557B10"/>
    <w:rsid w:val="6E5F098F"/>
    <w:rsid w:val="6E697118"/>
    <w:rsid w:val="6E731D44"/>
    <w:rsid w:val="6E7D7067"/>
    <w:rsid w:val="6E91041D"/>
    <w:rsid w:val="6EA36ACE"/>
    <w:rsid w:val="6EAB7730"/>
    <w:rsid w:val="6EBD1212"/>
    <w:rsid w:val="6EBF4F8A"/>
    <w:rsid w:val="6ED722D3"/>
    <w:rsid w:val="6ED76777"/>
    <w:rsid w:val="6EDD3662"/>
    <w:rsid w:val="6F1C062E"/>
    <w:rsid w:val="6F63625D"/>
    <w:rsid w:val="6F651FD5"/>
    <w:rsid w:val="6F745D74"/>
    <w:rsid w:val="6F9E1043"/>
    <w:rsid w:val="6FD9651F"/>
    <w:rsid w:val="6FF11ABB"/>
    <w:rsid w:val="70194B6E"/>
    <w:rsid w:val="70253512"/>
    <w:rsid w:val="70294DB1"/>
    <w:rsid w:val="703773AB"/>
    <w:rsid w:val="70495453"/>
    <w:rsid w:val="706E310B"/>
    <w:rsid w:val="707149AA"/>
    <w:rsid w:val="70871AD7"/>
    <w:rsid w:val="70950698"/>
    <w:rsid w:val="709B5583"/>
    <w:rsid w:val="70BB4C66"/>
    <w:rsid w:val="70C25205"/>
    <w:rsid w:val="70C64CF5"/>
    <w:rsid w:val="70CB230C"/>
    <w:rsid w:val="70D72A5F"/>
    <w:rsid w:val="70DA254F"/>
    <w:rsid w:val="70E17439"/>
    <w:rsid w:val="70E4517B"/>
    <w:rsid w:val="70EE5FFA"/>
    <w:rsid w:val="71125845"/>
    <w:rsid w:val="71155335"/>
    <w:rsid w:val="71186BD3"/>
    <w:rsid w:val="7121017E"/>
    <w:rsid w:val="7137174F"/>
    <w:rsid w:val="71735E24"/>
    <w:rsid w:val="717958C4"/>
    <w:rsid w:val="718B3849"/>
    <w:rsid w:val="71AD7C63"/>
    <w:rsid w:val="71B66B18"/>
    <w:rsid w:val="71BB412E"/>
    <w:rsid w:val="71C07997"/>
    <w:rsid w:val="71EF1426"/>
    <w:rsid w:val="71F907B3"/>
    <w:rsid w:val="720553A9"/>
    <w:rsid w:val="72200435"/>
    <w:rsid w:val="72227D09"/>
    <w:rsid w:val="72247F25"/>
    <w:rsid w:val="72275320"/>
    <w:rsid w:val="722A4E10"/>
    <w:rsid w:val="72347A3D"/>
    <w:rsid w:val="727D3192"/>
    <w:rsid w:val="72897D89"/>
    <w:rsid w:val="729606F7"/>
    <w:rsid w:val="72B15531"/>
    <w:rsid w:val="72B62B48"/>
    <w:rsid w:val="72BC63B0"/>
    <w:rsid w:val="72C07522"/>
    <w:rsid w:val="72EC0317"/>
    <w:rsid w:val="730D09BA"/>
    <w:rsid w:val="730E64E0"/>
    <w:rsid w:val="73223D39"/>
    <w:rsid w:val="73335F46"/>
    <w:rsid w:val="733F6699"/>
    <w:rsid w:val="734939BC"/>
    <w:rsid w:val="734C0DB6"/>
    <w:rsid w:val="734F0FD2"/>
    <w:rsid w:val="735C724B"/>
    <w:rsid w:val="735E7467"/>
    <w:rsid w:val="7366631C"/>
    <w:rsid w:val="73682094"/>
    <w:rsid w:val="736B1B84"/>
    <w:rsid w:val="73886292"/>
    <w:rsid w:val="73A11102"/>
    <w:rsid w:val="73AD7AA7"/>
    <w:rsid w:val="73AF381F"/>
    <w:rsid w:val="73C03C7E"/>
    <w:rsid w:val="73D9089C"/>
    <w:rsid w:val="73E21E46"/>
    <w:rsid w:val="73F456D6"/>
    <w:rsid w:val="73FB2F08"/>
    <w:rsid w:val="741915E0"/>
    <w:rsid w:val="74542618"/>
    <w:rsid w:val="74566390"/>
    <w:rsid w:val="74575C64"/>
    <w:rsid w:val="74634609"/>
    <w:rsid w:val="749B3DA3"/>
    <w:rsid w:val="74B135C7"/>
    <w:rsid w:val="74CE4179"/>
    <w:rsid w:val="74E05C5A"/>
    <w:rsid w:val="7524023C"/>
    <w:rsid w:val="75241FEA"/>
    <w:rsid w:val="752B15CB"/>
    <w:rsid w:val="752B5127"/>
    <w:rsid w:val="75322959"/>
    <w:rsid w:val="753C5586"/>
    <w:rsid w:val="75422471"/>
    <w:rsid w:val="75610B49"/>
    <w:rsid w:val="757F1917"/>
    <w:rsid w:val="75994786"/>
    <w:rsid w:val="759E3B4B"/>
    <w:rsid w:val="75B50E95"/>
    <w:rsid w:val="75B570E6"/>
    <w:rsid w:val="75B94E29"/>
    <w:rsid w:val="75C4732A"/>
    <w:rsid w:val="75C67E24"/>
    <w:rsid w:val="75EB48B6"/>
    <w:rsid w:val="75F714AD"/>
    <w:rsid w:val="760342F6"/>
    <w:rsid w:val="760A11E0"/>
    <w:rsid w:val="763224E5"/>
    <w:rsid w:val="763D7808"/>
    <w:rsid w:val="76404C02"/>
    <w:rsid w:val="764A782F"/>
    <w:rsid w:val="764F12E9"/>
    <w:rsid w:val="766052A4"/>
    <w:rsid w:val="766C3C49"/>
    <w:rsid w:val="767D5E56"/>
    <w:rsid w:val="76830F93"/>
    <w:rsid w:val="768F5B89"/>
    <w:rsid w:val="76B64EC4"/>
    <w:rsid w:val="76C45833"/>
    <w:rsid w:val="76C75323"/>
    <w:rsid w:val="76D0242A"/>
    <w:rsid w:val="76D67314"/>
    <w:rsid w:val="76D8308D"/>
    <w:rsid w:val="7726029C"/>
    <w:rsid w:val="77275DC2"/>
    <w:rsid w:val="774A385E"/>
    <w:rsid w:val="77585F7B"/>
    <w:rsid w:val="7791148D"/>
    <w:rsid w:val="779E42D6"/>
    <w:rsid w:val="77A47413"/>
    <w:rsid w:val="77A76FF9"/>
    <w:rsid w:val="77D73344"/>
    <w:rsid w:val="77DE46D3"/>
    <w:rsid w:val="77DF044B"/>
    <w:rsid w:val="77F02658"/>
    <w:rsid w:val="78177BE5"/>
    <w:rsid w:val="7826607A"/>
    <w:rsid w:val="782A5B6A"/>
    <w:rsid w:val="782D565A"/>
    <w:rsid w:val="782F3180"/>
    <w:rsid w:val="78362761"/>
    <w:rsid w:val="783A0CDB"/>
    <w:rsid w:val="786C6182"/>
    <w:rsid w:val="78713799"/>
    <w:rsid w:val="787279DC"/>
    <w:rsid w:val="78947487"/>
    <w:rsid w:val="78964FAD"/>
    <w:rsid w:val="78A07BDA"/>
    <w:rsid w:val="78BB4A14"/>
    <w:rsid w:val="78D67AA0"/>
    <w:rsid w:val="78D930EC"/>
    <w:rsid w:val="78EE6B97"/>
    <w:rsid w:val="78F41CD4"/>
    <w:rsid w:val="790939D1"/>
    <w:rsid w:val="790E0FE8"/>
    <w:rsid w:val="791505C8"/>
    <w:rsid w:val="792940EE"/>
    <w:rsid w:val="793F3897"/>
    <w:rsid w:val="794964C4"/>
    <w:rsid w:val="797F0137"/>
    <w:rsid w:val="799A0ACD"/>
    <w:rsid w:val="79B53B59"/>
    <w:rsid w:val="79BA2F1D"/>
    <w:rsid w:val="79BD656A"/>
    <w:rsid w:val="79BF22E2"/>
    <w:rsid w:val="79C618C2"/>
    <w:rsid w:val="79CB512B"/>
    <w:rsid w:val="79CE69C9"/>
    <w:rsid w:val="79D35D8D"/>
    <w:rsid w:val="79D7587D"/>
    <w:rsid w:val="79DA35C0"/>
    <w:rsid w:val="79E1494E"/>
    <w:rsid w:val="79E41D48"/>
    <w:rsid w:val="79E81839"/>
    <w:rsid w:val="79E82189"/>
    <w:rsid w:val="79FC3536"/>
    <w:rsid w:val="7A6335B5"/>
    <w:rsid w:val="7A6C06BC"/>
    <w:rsid w:val="7A6D1D3E"/>
    <w:rsid w:val="7A6F1F5A"/>
    <w:rsid w:val="7A804167"/>
    <w:rsid w:val="7A831561"/>
    <w:rsid w:val="7A835A05"/>
    <w:rsid w:val="7AA02113"/>
    <w:rsid w:val="7AA15E8B"/>
    <w:rsid w:val="7AB21E46"/>
    <w:rsid w:val="7AB4796D"/>
    <w:rsid w:val="7ABA2B09"/>
    <w:rsid w:val="7ABD0F17"/>
    <w:rsid w:val="7AD324E9"/>
    <w:rsid w:val="7AD65B35"/>
    <w:rsid w:val="7ADD5115"/>
    <w:rsid w:val="7B007056"/>
    <w:rsid w:val="7B073F40"/>
    <w:rsid w:val="7B1623D5"/>
    <w:rsid w:val="7B191EC6"/>
    <w:rsid w:val="7B651DC2"/>
    <w:rsid w:val="7B821819"/>
    <w:rsid w:val="7B98728E"/>
    <w:rsid w:val="7BA30B03"/>
    <w:rsid w:val="7BAE260E"/>
    <w:rsid w:val="7BF22E42"/>
    <w:rsid w:val="7C286864"/>
    <w:rsid w:val="7C2918A0"/>
    <w:rsid w:val="7C2D3E7B"/>
    <w:rsid w:val="7C2E19A1"/>
    <w:rsid w:val="7C3074C7"/>
    <w:rsid w:val="7C490589"/>
    <w:rsid w:val="7C52743D"/>
    <w:rsid w:val="7C5C4760"/>
    <w:rsid w:val="7C7C44BA"/>
    <w:rsid w:val="7C7E46D6"/>
    <w:rsid w:val="7C815F74"/>
    <w:rsid w:val="7C9A0DE4"/>
    <w:rsid w:val="7C9C2DAE"/>
    <w:rsid w:val="7CA83501"/>
    <w:rsid w:val="7CAA54CB"/>
    <w:rsid w:val="7CC16371"/>
    <w:rsid w:val="7CD04806"/>
    <w:rsid w:val="7CDC31AB"/>
    <w:rsid w:val="7CDD764F"/>
    <w:rsid w:val="7CEA58C8"/>
    <w:rsid w:val="7CF90201"/>
    <w:rsid w:val="7D197F5B"/>
    <w:rsid w:val="7D2C7C8E"/>
    <w:rsid w:val="7D4D5E56"/>
    <w:rsid w:val="7D605B8A"/>
    <w:rsid w:val="7D637428"/>
    <w:rsid w:val="7DA4016C"/>
    <w:rsid w:val="7DA939D5"/>
    <w:rsid w:val="7DEB18F7"/>
    <w:rsid w:val="7DF06F0E"/>
    <w:rsid w:val="7DF369FE"/>
    <w:rsid w:val="7E075D2D"/>
    <w:rsid w:val="7E0B3D48"/>
    <w:rsid w:val="7E0D3F64"/>
    <w:rsid w:val="7E370FE0"/>
    <w:rsid w:val="7E3A287F"/>
    <w:rsid w:val="7E3F39F1"/>
    <w:rsid w:val="7E4A6A1D"/>
    <w:rsid w:val="7E5E47BF"/>
    <w:rsid w:val="7E61605D"/>
    <w:rsid w:val="7E617E0B"/>
    <w:rsid w:val="7E6E42D6"/>
    <w:rsid w:val="7E81225C"/>
    <w:rsid w:val="7E8A55B4"/>
    <w:rsid w:val="7EA67F14"/>
    <w:rsid w:val="7EB51F05"/>
    <w:rsid w:val="7EB77A2B"/>
    <w:rsid w:val="7EDE76AE"/>
    <w:rsid w:val="7EE03426"/>
    <w:rsid w:val="7EE54599"/>
    <w:rsid w:val="7EE60311"/>
    <w:rsid w:val="7EF40C80"/>
    <w:rsid w:val="7F17671C"/>
    <w:rsid w:val="7F272E03"/>
    <w:rsid w:val="7F3948E4"/>
    <w:rsid w:val="7F5C05D3"/>
    <w:rsid w:val="7F5E434B"/>
    <w:rsid w:val="7F721BA4"/>
    <w:rsid w:val="7F930498"/>
    <w:rsid w:val="7F9E2999"/>
    <w:rsid w:val="7FB36445"/>
    <w:rsid w:val="7FC40652"/>
    <w:rsid w:val="7FD30895"/>
    <w:rsid w:val="7FF32CE5"/>
    <w:rsid w:val="7FF37189"/>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8408</Words>
  <Characters>9008</Characters>
  <Lines>0</Lines>
  <Paragraphs>0</Paragraphs>
  <TotalTime>66</TotalTime>
  <ScaleCrop>false</ScaleCrop>
  <LinksUpToDate>false</LinksUpToDate>
  <CharactersWithSpaces>9316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2024-10-08T02:18:00Z</dcterms:created>
  <dc:creator>pc</dc:creator>
  <cp:lastModifiedBy>Chris</cp:lastModifiedBy>
  <dcterms:modified xsi:type="dcterms:W3CDTF">2024-10-28T02:23:18Z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3A3C0A4FF0C24E739E985B2E1EC61651_12</vt:lpwstr>
  </property>
</Properties>
</file>